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C03A0" w14:textId="77777777" w:rsidR="00AA1BF9" w:rsidRPr="00882947" w:rsidRDefault="00AA1BF9" w:rsidP="002D5446">
      <w:pPr>
        <w:spacing w:line="360" w:lineRule="auto"/>
        <w:jc w:val="center"/>
        <w:rPr>
          <w:rFonts w:ascii="Arial" w:hAnsi="Arial" w:cs="Arial"/>
        </w:rPr>
      </w:pPr>
      <w:r w:rsidRPr="00882947">
        <w:rPr>
          <w:rFonts w:ascii="Arial" w:hAnsi="Arial" w:cs="Arial"/>
        </w:rPr>
        <w:fldChar w:fldCharType="begin"/>
      </w:r>
      <w:r w:rsidRPr="00882947">
        <w:rPr>
          <w:rFonts w:ascii="Arial" w:hAnsi="Arial" w:cs="Arial"/>
        </w:rPr>
        <w:instrText xml:space="preserve"> INCLUDEPICTURE "https://utp.ac.pa/sites/default/files/documentos/2024/imagen/6_logo_utp_-_rgb_oficial.png" \* MERGEFORMATINET </w:instrText>
      </w:r>
      <w:r w:rsidRPr="00882947">
        <w:rPr>
          <w:rFonts w:ascii="Arial" w:hAnsi="Arial" w:cs="Arial"/>
        </w:rPr>
        <w:fldChar w:fldCharType="separate"/>
      </w:r>
      <w:r w:rsidRPr="00882947">
        <w:rPr>
          <w:rFonts w:ascii="Arial" w:hAnsi="Arial" w:cs="Arial"/>
          <w:noProof/>
        </w:rPr>
        <w:drawing>
          <wp:inline distT="0" distB="0" distL="0" distR="0" wp14:anchorId="7D812D55" wp14:editId="56A4FB73">
            <wp:extent cx="1043189" cy="1043189"/>
            <wp:effectExtent l="0" t="0" r="0" b="0"/>
            <wp:docPr id="525632575" name="Picture 1" descr="Logos para Medios Digitales | Universidad Tecnológica de Panam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43189" cy="1043189"/>
                    </a:xfrm>
                    <a:prstGeom prst="rect">
                      <a:avLst/>
                    </a:prstGeom>
                  </pic:spPr>
                </pic:pic>
              </a:graphicData>
            </a:graphic>
          </wp:inline>
        </w:drawing>
      </w:r>
      <w:r w:rsidRPr="00882947">
        <w:rPr>
          <w:rFonts w:ascii="Arial" w:hAnsi="Arial" w:cs="Arial"/>
        </w:rPr>
        <w:fldChar w:fldCharType="end"/>
      </w:r>
      <w:r w:rsidRPr="00882947">
        <w:rPr>
          <w:rFonts w:ascii="Arial" w:hAnsi="Arial" w:cs="Arial"/>
        </w:rPr>
        <w:fldChar w:fldCharType="begin"/>
      </w:r>
      <w:r w:rsidRPr="00882947">
        <w:rPr>
          <w:rFonts w:ascii="Arial" w:hAnsi="Arial" w:cs="Arial"/>
        </w:rPr>
        <w:instrText xml:space="preserve"> INCLUDEPICTURE "https://utp.ac.pa/sites/default/files/documentos/2024/imagen/91_logo_5_fisc_oficial_-_rgb.png" \* MERGEFORMATINET </w:instrText>
      </w:r>
      <w:r w:rsidRPr="00882947">
        <w:rPr>
          <w:rFonts w:ascii="Arial" w:hAnsi="Arial" w:cs="Arial"/>
        </w:rPr>
        <w:fldChar w:fldCharType="separate"/>
      </w:r>
      <w:r w:rsidRPr="00882947">
        <w:rPr>
          <w:rFonts w:ascii="Arial" w:hAnsi="Arial" w:cs="Arial"/>
          <w:noProof/>
        </w:rPr>
        <w:drawing>
          <wp:inline distT="0" distB="0" distL="0" distR="0" wp14:anchorId="3E261785" wp14:editId="18D24B71">
            <wp:extent cx="1081825" cy="1081825"/>
            <wp:effectExtent l="0" t="0" r="0" b="0"/>
            <wp:docPr id="926033635" name="Picture 2" descr="Logos para Medios Digitales | Universidad Tecnológica de Panam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1825" cy="1081825"/>
                    </a:xfrm>
                    <a:prstGeom prst="rect">
                      <a:avLst/>
                    </a:prstGeom>
                  </pic:spPr>
                </pic:pic>
              </a:graphicData>
            </a:graphic>
          </wp:inline>
        </w:drawing>
      </w:r>
      <w:r w:rsidRPr="00882947">
        <w:rPr>
          <w:rFonts w:ascii="Arial" w:hAnsi="Arial" w:cs="Arial"/>
        </w:rPr>
        <w:fldChar w:fldCharType="end"/>
      </w:r>
    </w:p>
    <w:p w14:paraId="63B3CB01" w14:textId="77777777" w:rsidR="00AA1BF9" w:rsidRPr="00882947" w:rsidRDefault="00AA1BF9" w:rsidP="002D5446">
      <w:pPr>
        <w:spacing w:line="360" w:lineRule="auto"/>
        <w:jc w:val="center"/>
        <w:rPr>
          <w:rFonts w:ascii="Arial" w:hAnsi="Arial" w:cs="Arial"/>
          <w:b/>
          <w:bCs/>
          <w:lang w:val="es-ES_tradnl"/>
        </w:rPr>
      </w:pPr>
      <w:r w:rsidRPr="00882947">
        <w:rPr>
          <w:rFonts w:ascii="Arial" w:hAnsi="Arial" w:cs="Arial"/>
          <w:b/>
          <w:bCs/>
          <w:lang w:val="es-ES_tradnl"/>
        </w:rPr>
        <w:t>UNIVERSIDAD TECNOLÓGICA DE PANAMÁ</w:t>
      </w:r>
    </w:p>
    <w:p w14:paraId="037FDE90" w14:textId="77777777" w:rsidR="00AA1BF9" w:rsidRPr="00882947" w:rsidRDefault="00AA1BF9" w:rsidP="002D5446">
      <w:pPr>
        <w:spacing w:line="360" w:lineRule="auto"/>
        <w:jc w:val="center"/>
        <w:rPr>
          <w:rFonts w:ascii="Arial" w:hAnsi="Arial" w:cs="Arial"/>
          <w:b/>
          <w:bCs/>
          <w:lang w:val="es-ES_tradnl"/>
        </w:rPr>
      </w:pPr>
      <w:r w:rsidRPr="00882947">
        <w:rPr>
          <w:rFonts w:ascii="Arial" w:hAnsi="Arial" w:cs="Arial"/>
          <w:b/>
          <w:bCs/>
          <w:lang w:val="es-ES_tradnl"/>
        </w:rPr>
        <w:t>FACULTAD DE INGENIERÍA DE SISTEMAS DE COMPUTACIÓN</w:t>
      </w:r>
    </w:p>
    <w:p w14:paraId="5B89F97A" w14:textId="77777777" w:rsidR="00AA1BF9" w:rsidRDefault="00AA1BF9" w:rsidP="002D5446">
      <w:pPr>
        <w:spacing w:line="360" w:lineRule="auto"/>
        <w:jc w:val="center"/>
        <w:rPr>
          <w:rFonts w:ascii="Arial" w:hAnsi="Arial" w:cs="Arial"/>
          <w:b/>
          <w:bCs/>
          <w:lang w:val="es-ES_tradnl"/>
        </w:rPr>
      </w:pPr>
      <w:r w:rsidRPr="00882947">
        <w:rPr>
          <w:rFonts w:ascii="Arial" w:hAnsi="Arial" w:cs="Arial"/>
          <w:b/>
          <w:bCs/>
          <w:lang w:val="es-ES_tradnl"/>
        </w:rPr>
        <w:t>MAESTRÍA EN ANALÍTICA DE DATOS</w:t>
      </w:r>
    </w:p>
    <w:p w14:paraId="634112F3" w14:textId="77777777" w:rsidR="009E2A9A" w:rsidRPr="00882947" w:rsidRDefault="009E2A9A" w:rsidP="002D5446">
      <w:pPr>
        <w:spacing w:line="360" w:lineRule="auto"/>
        <w:jc w:val="center"/>
        <w:rPr>
          <w:rFonts w:ascii="Arial" w:hAnsi="Arial" w:cs="Arial"/>
          <w:b/>
          <w:bCs/>
          <w:lang w:val="es-ES_tradnl"/>
        </w:rPr>
      </w:pPr>
    </w:p>
    <w:p w14:paraId="5030B0B3" w14:textId="77777777" w:rsidR="009E2A9A" w:rsidRPr="00882947" w:rsidRDefault="009E2A9A" w:rsidP="009E2A9A">
      <w:pPr>
        <w:spacing w:line="360" w:lineRule="auto"/>
        <w:jc w:val="center"/>
        <w:rPr>
          <w:rFonts w:ascii="Arial" w:hAnsi="Arial" w:cs="Arial"/>
          <w:b/>
          <w:bCs/>
          <w:lang w:val="es-ES_tradnl"/>
        </w:rPr>
      </w:pPr>
      <w:r w:rsidRPr="00882947">
        <w:rPr>
          <w:rFonts w:ascii="Arial" w:hAnsi="Arial" w:cs="Arial"/>
          <w:b/>
          <w:bCs/>
          <w:lang w:val="es-ES_tradnl"/>
        </w:rPr>
        <w:t>CURSO:</w:t>
      </w:r>
    </w:p>
    <w:p w14:paraId="76F7A7F4" w14:textId="77777777" w:rsidR="009E2A9A" w:rsidRPr="00882947" w:rsidRDefault="009E2A9A" w:rsidP="009E2A9A">
      <w:pPr>
        <w:spacing w:line="360" w:lineRule="auto"/>
        <w:jc w:val="center"/>
        <w:rPr>
          <w:rFonts w:ascii="Arial" w:hAnsi="Arial" w:cs="Arial"/>
          <w:lang w:val="es-ES_tradnl"/>
        </w:rPr>
      </w:pPr>
      <w:r w:rsidRPr="00882947">
        <w:rPr>
          <w:rFonts w:ascii="Arial" w:hAnsi="Arial" w:cs="Arial"/>
          <w:lang w:val="es-ES_tradnl"/>
        </w:rPr>
        <w:t>Modelos predictivos</w:t>
      </w:r>
    </w:p>
    <w:p w14:paraId="57349BE1" w14:textId="77777777" w:rsidR="00AA1BF9" w:rsidRPr="00882947" w:rsidRDefault="00AA1BF9" w:rsidP="00E12F94">
      <w:pPr>
        <w:spacing w:line="360" w:lineRule="auto"/>
        <w:jc w:val="both"/>
        <w:rPr>
          <w:rFonts w:ascii="Arial" w:hAnsi="Arial" w:cs="Arial"/>
          <w:lang w:val="es-ES_tradnl"/>
        </w:rPr>
      </w:pPr>
    </w:p>
    <w:p w14:paraId="184CE96C" w14:textId="77777777" w:rsidR="00AA1BF9" w:rsidRPr="00882947" w:rsidRDefault="00AA1BF9" w:rsidP="002D5446">
      <w:pPr>
        <w:spacing w:line="360" w:lineRule="auto"/>
        <w:jc w:val="center"/>
        <w:rPr>
          <w:rFonts w:ascii="Arial" w:hAnsi="Arial" w:cs="Arial"/>
          <w:b/>
          <w:bCs/>
          <w:lang w:val="es-ES_tradnl"/>
        </w:rPr>
      </w:pPr>
      <w:r w:rsidRPr="00882947">
        <w:rPr>
          <w:rFonts w:ascii="Arial" w:hAnsi="Arial" w:cs="Arial"/>
          <w:b/>
          <w:bCs/>
          <w:lang w:val="es-ES_tradnl"/>
        </w:rPr>
        <w:t>PROYECTO FINAL</w:t>
      </w:r>
    </w:p>
    <w:p w14:paraId="59A3902D" w14:textId="4BAF04E3" w:rsidR="00AA1BF9" w:rsidRDefault="009E2A9A" w:rsidP="002D5446">
      <w:pPr>
        <w:spacing w:line="360" w:lineRule="auto"/>
        <w:jc w:val="center"/>
        <w:rPr>
          <w:rFonts w:ascii="Arial" w:hAnsi="Arial" w:cs="Arial"/>
          <w:lang w:val="es-ES_tradnl"/>
        </w:rPr>
      </w:pPr>
      <w:r w:rsidRPr="009E2A9A">
        <w:rPr>
          <w:rFonts w:ascii="Arial" w:hAnsi="Arial" w:cs="Arial"/>
          <w:lang w:val="es-ES_tradnl"/>
        </w:rPr>
        <w:t>Análisis predictivo de la deserción de clientes en el sector de telecomunicaciones utilizando técnicas de aprendizaje automático</w:t>
      </w:r>
    </w:p>
    <w:p w14:paraId="3F45992B" w14:textId="77777777" w:rsidR="00AF4C5B" w:rsidRPr="00882947" w:rsidRDefault="00AF4C5B" w:rsidP="002D5446">
      <w:pPr>
        <w:spacing w:line="360" w:lineRule="auto"/>
        <w:jc w:val="center"/>
        <w:rPr>
          <w:rFonts w:ascii="Arial" w:hAnsi="Arial" w:cs="Arial"/>
          <w:lang w:val="es-ES_tradnl"/>
        </w:rPr>
      </w:pPr>
    </w:p>
    <w:p w14:paraId="0376B153" w14:textId="77777777" w:rsidR="00AF4C5B" w:rsidRPr="00882947" w:rsidRDefault="00AF4C5B" w:rsidP="00AF4C5B">
      <w:pPr>
        <w:spacing w:line="360" w:lineRule="auto"/>
        <w:jc w:val="center"/>
        <w:rPr>
          <w:rFonts w:ascii="Arial" w:hAnsi="Arial" w:cs="Arial"/>
          <w:b/>
          <w:bCs/>
          <w:lang w:val="es-ES_tradnl"/>
        </w:rPr>
      </w:pPr>
      <w:r w:rsidRPr="00882947">
        <w:rPr>
          <w:rFonts w:ascii="Arial" w:hAnsi="Arial" w:cs="Arial"/>
          <w:b/>
          <w:bCs/>
          <w:lang w:val="es-ES_tradnl"/>
        </w:rPr>
        <w:t>FACILITADOR:</w:t>
      </w:r>
    </w:p>
    <w:p w14:paraId="7B7D6AEE" w14:textId="77777777" w:rsidR="00AF4C5B" w:rsidRPr="00882947" w:rsidRDefault="00AF4C5B" w:rsidP="00AF4C5B">
      <w:pPr>
        <w:spacing w:line="360" w:lineRule="auto"/>
        <w:jc w:val="center"/>
        <w:rPr>
          <w:rFonts w:ascii="Arial" w:hAnsi="Arial" w:cs="Arial"/>
          <w:lang w:val="es-ES_tradnl"/>
        </w:rPr>
      </w:pPr>
      <w:r w:rsidRPr="00882947">
        <w:rPr>
          <w:rFonts w:ascii="Arial" w:hAnsi="Arial" w:cs="Arial"/>
          <w:lang w:val="es-ES_tradnl"/>
        </w:rPr>
        <w:t>Juan Marcos Castillo, PhD</w:t>
      </w:r>
    </w:p>
    <w:p w14:paraId="72DEF42C" w14:textId="77777777" w:rsidR="00AA1BF9" w:rsidRPr="00882947" w:rsidRDefault="00AA1BF9" w:rsidP="002D5446">
      <w:pPr>
        <w:spacing w:line="360" w:lineRule="auto"/>
        <w:rPr>
          <w:rFonts w:ascii="Arial" w:hAnsi="Arial" w:cs="Arial"/>
          <w:lang w:val="es-ES_tradnl"/>
        </w:rPr>
      </w:pPr>
    </w:p>
    <w:p w14:paraId="6E4A366A" w14:textId="77777777" w:rsidR="00AA1BF9" w:rsidRPr="00882947" w:rsidRDefault="00AA1BF9" w:rsidP="002D5446">
      <w:pPr>
        <w:spacing w:line="360" w:lineRule="auto"/>
        <w:jc w:val="center"/>
        <w:rPr>
          <w:rFonts w:ascii="Arial" w:hAnsi="Arial" w:cs="Arial"/>
          <w:b/>
          <w:bCs/>
          <w:lang w:val="es-ES"/>
        </w:rPr>
      </w:pPr>
      <w:r w:rsidRPr="00882947">
        <w:rPr>
          <w:rFonts w:ascii="Arial" w:hAnsi="Arial" w:cs="Arial"/>
          <w:b/>
          <w:bCs/>
          <w:lang w:val="es-ES"/>
        </w:rPr>
        <w:t>ESTUDIANTE:</w:t>
      </w:r>
    </w:p>
    <w:p w14:paraId="692F650E" w14:textId="405B0BDC" w:rsidR="00AA1BF9" w:rsidRPr="009E2A9A" w:rsidRDefault="00AA1BF9" w:rsidP="009E2A9A">
      <w:pPr>
        <w:spacing w:line="360" w:lineRule="auto"/>
        <w:jc w:val="center"/>
        <w:rPr>
          <w:rFonts w:ascii="Arial" w:eastAsia="Arial" w:hAnsi="Arial" w:cs="Arial"/>
          <w:lang w:val="es-ES"/>
        </w:rPr>
      </w:pPr>
      <w:r w:rsidRPr="00882947">
        <w:rPr>
          <w:rFonts w:ascii="Arial" w:eastAsia="Arial" w:hAnsi="Arial" w:cs="Arial"/>
          <w:lang w:val="es-ES"/>
        </w:rPr>
        <w:t>Kely Feng, 8-981-2182</w:t>
      </w:r>
    </w:p>
    <w:p w14:paraId="5156C055" w14:textId="77777777" w:rsidR="00AA1BF9" w:rsidRPr="00882947" w:rsidRDefault="00AA1BF9" w:rsidP="002D5446">
      <w:pPr>
        <w:spacing w:line="360" w:lineRule="auto"/>
        <w:jc w:val="center"/>
        <w:rPr>
          <w:rFonts w:ascii="Arial" w:hAnsi="Arial" w:cs="Arial"/>
          <w:lang w:val="es-ES_tradnl"/>
        </w:rPr>
      </w:pPr>
    </w:p>
    <w:p w14:paraId="081D646F" w14:textId="77777777" w:rsidR="00AA1BF9" w:rsidRPr="00882947" w:rsidRDefault="00AA1BF9" w:rsidP="002D5446">
      <w:pPr>
        <w:spacing w:line="360" w:lineRule="auto"/>
        <w:jc w:val="center"/>
        <w:rPr>
          <w:rFonts w:ascii="Arial" w:hAnsi="Arial" w:cs="Arial"/>
          <w:b/>
          <w:bCs/>
          <w:lang w:val="es-ES_tradnl"/>
        </w:rPr>
      </w:pPr>
      <w:r w:rsidRPr="00882947">
        <w:rPr>
          <w:rFonts w:ascii="Arial" w:hAnsi="Arial" w:cs="Arial"/>
          <w:b/>
          <w:bCs/>
          <w:lang w:val="es-ES_tradnl"/>
        </w:rPr>
        <w:t>AÑO LECTIVO:</w:t>
      </w:r>
    </w:p>
    <w:p w14:paraId="6AA2AAD9" w14:textId="77777777" w:rsidR="00AA1BF9" w:rsidRPr="00882947" w:rsidRDefault="00AA1BF9" w:rsidP="002D5446">
      <w:pPr>
        <w:spacing w:line="360" w:lineRule="auto"/>
        <w:jc w:val="center"/>
        <w:rPr>
          <w:rFonts w:ascii="Arial" w:hAnsi="Arial" w:cs="Arial"/>
          <w:lang w:val="es-ES_tradnl"/>
        </w:rPr>
      </w:pPr>
      <w:r w:rsidRPr="00882947">
        <w:rPr>
          <w:rFonts w:ascii="Arial" w:hAnsi="Arial" w:cs="Arial"/>
          <w:lang w:val="es-ES_tradnl"/>
        </w:rPr>
        <w:t>2025</w:t>
      </w:r>
    </w:p>
    <w:p w14:paraId="6B2E74C5" w14:textId="77777777" w:rsidR="00B86A75" w:rsidRPr="00882947" w:rsidRDefault="00B86A75" w:rsidP="002D5446">
      <w:pPr>
        <w:spacing w:line="360" w:lineRule="auto"/>
        <w:jc w:val="center"/>
        <w:rPr>
          <w:rFonts w:ascii="Arial" w:hAnsi="Arial" w:cs="Arial"/>
          <w:lang w:val="es-ES_tradnl"/>
        </w:rPr>
      </w:pPr>
    </w:p>
    <w:p w14:paraId="4389D503" w14:textId="77777777" w:rsidR="00B86A75" w:rsidRPr="00882947" w:rsidRDefault="00B86A75" w:rsidP="002D5446">
      <w:pPr>
        <w:spacing w:line="360" w:lineRule="auto"/>
        <w:jc w:val="center"/>
        <w:rPr>
          <w:rFonts w:ascii="Arial" w:hAnsi="Arial" w:cs="Arial"/>
          <w:lang w:val="es-ES_tradnl"/>
        </w:rPr>
      </w:pPr>
    </w:p>
    <w:sdt>
      <w:sdtPr>
        <w:rPr>
          <w:rFonts w:asciiTheme="minorHAnsi" w:eastAsiaTheme="minorHAnsi" w:hAnsiTheme="minorHAnsi" w:cstheme="minorBidi"/>
          <w:b w:val="0"/>
          <w:bCs w:val="0"/>
          <w:color w:val="auto"/>
          <w:kern w:val="2"/>
          <w:sz w:val="22"/>
          <w:szCs w:val="22"/>
          <w14:ligatures w14:val="standardContextual"/>
        </w:rPr>
        <w:id w:val="557984915"/>
        <w:docPartObj>
          <w:docPartGallery w:val="Table of Contents"/>
          <w:docPartUnique/>
        </w:docPartObj>
      </w:sdtPr>
      <w:sdtEndPr>
        <w:rPr>
          <w:noProof/>
        </w:rPr>
      </w:sdtEndPr>
      <w:sdtContent>
        <w:p w14:paraId="6D657F60" w14:textId="662BA933" w:rsidR="004E7960" w:rsidRPr="00F868EB" w:rsidRDefault="004E7960" w:rsidP="00E1344E">
          <w:pPr>
            <w:pStyle w:val="TOCHeading"/>
            <w:spacing w:line="360" w:lineRule="auto"/>
            <w:jc w:val="center"/>
            <w:rPr>
              <w:rFonts w:ascii="Arial" w:hAnsi="Arial" w:cs="Arial"/>
              <w:color w:val="000000" w:themeColor="text1"/>
            </w:rPr>
          </w:pPr>
          <w:r w:rsidRPr="00F868EB">
            <w:rPr>
              <w:rFonts w:ascii="Arial" w:hAnsi="Arial" w:cs="Arial"/>
              <w:color w:val="000000" w:themeColor="text1"/>
            </w:rPr>
            <w:t>ÍNDICE</w:t>
          </w:r>
        </w:p>
        <w:p w14:paraId="56B68389" w14:textId="3EC3FFA6" w:rsidR="00ED132F" w:rsidRPr="00ED132F" w:rsidRDefault="004E7960" w:rsidP="00E1344E">
          <w:pPr>
            <w:pStyle w:val="TOC1"/>
            <w:tabs>
              <w:tab w:val="right" w:leader="dot" w:pos="9350"/>
            </w:tabs>
            <w:spacing w:line="360" w:lineRule="auto"/>
            <w:rPr>
              <w:rFonts w:eastAsiaTheme="minorEastAsia"/>
              <w:b w:val="0"/>
              <w:bCs w:val="0"/>
              <w:i w:val="0"/>
              <w:iCs w:val="0"/>
              <w:noProof/>
              <w:lang w:val="en-PA" w:eastAsia="zh-CN"/>
            </w:rPr>
          </w:pPr>
          <w:r w:rsidRPr="00ED132F">
            <w:rPr>
              <w:rFonts w:ascii="Arial" w:hAnsi="Arial" w:cs="Arial"/>
              <w:b w:val="0"/>
              <w:bCs w:val="0"/>
              <w:i w:val="0"/>
              <w:iCs w:val="0"/>
              <w:color w:val="000000" w:themeColor="text1"/>
              <w:sz w:val="22"/>
              <w:szCs w:val="22"/>
            </w:rPr>
            <w:fldChar w:fldCharType="begin"/>
          </w:r>
          <w:r w:rsidRPr="00ED132F">
            <w:rPr>
              <w:rFonts w:ascii="Arial" w:hAnsi="Arial" w:cs="Arial"/>
              <w:b w:val="0"/>
              <w:bCs w:val="0"/>
              <w:i w:val="0"/>
              <w:iCs w:val="0"/>
              <w:color w:val="000000" w:themeColor="text1"/>
              <w:sz w:val="22"/>
              <w:szCs w:val="22"/>
            </w:rPr>
            <w:instrText xml:space="preserve"> TOC \o "1-3" \h \z \u </w:instrText>
          </w:r>
          <w:r w:rsidRPr="00ED132F">
            <w:rPr>
              <w:rFonts w:ascii="Arial" w:hAnsi="Arial" w:cs="Arial"/>
              <w:b w:val="0"/>
              <w:bCs w:val="0"/>
              <w:i w:val="0"/>
              <w:iCs w:val="0"/>
              <w:color w:val="000000" w:themeColor="text1"/>
              <w:sz w:val="22"/>
              <w:szCs w:val="22"/>
            </w:rPr>
            <w:fldChar w:fldCharType="separate"/>
          </w:r>
          <w:hyperlink w:anchor="_Toc203848535" w:history="1">
            <w:r w:rsidR="00ED132F" w:rsidRPr="00ED132F">
              <w:rPr>
                <w:rStyle w:val="Hyperlink"/>
                <w:rFonts w:ascii="Arial" w:hAnsi="Arial" w:cs="Arial"/>
                <w:b w:val="0"/>
                <w:bCs w:val="0"/>
                <w:i w:val="0"/>
                <w:iCs w:val="0"/>
                <w:noProof/>
                <w:lang w:val="es-ES_tradnl"/>
              </w:rPr>
              <w:t>Introducción</w:t>
            </w:r>
            <w:r w:rsidR="00ED132F" w:rsidRPr="00ED132F">
              <w:rPr>
                <w:b w:val="0"/>
                <w:bCs w:val="0"/>
                <w:i w:val="0"/>
                <w:iCs w:val="0"/>
                <w:noProof/>
                <w:webHidden/>
              </w:rPr>
              <w:tab/>
            </w:r>
            <w:r w:rsidR="00ED132F" w:rsidRPr="00ED132F">
              <w:rPr>
                <w:b w:val="0"/>
                <w:bCs w:val="0"/>
                <w:i w:val="0"/>
                <w:iCs w:val="0"/>
                <w:noProof/>
                <w:webHidden/>
              </w:rPr>
              <w:fldChar w:fldCharType="begin"/>
            </w:r>
            <w:r w:rsidR="00ED132F" w:rsidRPr="00ED132F">
              <w:rPr>
                <w:b w:val="0"/>
                <w:bCs w:val="0"/>
                <w:i w:val="0"/>
                <w:iCs w:val="0"/>
                <w:noProof/>
                <w:webHidden/>
              </w:rPr>
              <w:instrText xml:space="preserve"> PAGEREF _Toc203848535 \h </w:instrText>
            </w:r>
            <w:r w:rsidR="00ED132F" w:rsidRPr="00ED132F">
              <w:rPr>
                <w:b w:val="0"/>
                <w:bCs w:val="0"/>
                <w:i w:val="0"/>
                <w:iCs w:val="0"/>
                <w:noProof/>
                <w:webHidden/>
              </w:rPr>
            </w:r>
            <w:r w:rsidR="00ED132F" w:rsidRPr="00ED132F">
              <w:rPr>
                <w:b w:val="0"/>
                <w:bCs w:val="0"/>
                <w:i w:val="0"/>
                <w:iCs w:val="0"/>
                <w:noProof/>
                <w:webHidden/>
              </w:rPr>
              <w:fldChar w:fldCharType="separate"/>
            </w:r>
            <w:r w:rsidR="00ED132F" w:rsidRPr="00ED132F">
              <w:rPr>
                <w:b w:val="0"/>
                <w:bCs w:val="0"/>
                <w:i w:val="0"/>
                <w:iCs w:val="0"/>
                <w:noProof/>
                <w:webHidden/>
              </w:rPr>
              <w:t>3</w:t>
            </w:r>
            <w:r w:rsidR="00ED132F" w:rsidRPr="00ED132F">
              <w:rPr>
                <w:b w:val="0"/>
                <w:bCs w:val="0"/>
                <w:i w:val="0"/>
                <w:iCs w:val="0"/>
                <w:noProof/>
                <w:webHidden/>
              </w:rPr>
              <w:fldChar w:fldCharType="end"/>
            </w:r>
          </w:hyperlink>
        </w:p>
        <w:p w14:paraId="32E10C51" w14:textId="07F00070" w:rsidR="00ED132F" w:rsidRPr="00ED132F" w:rsidRDefault="00ED132F" w:rsidP="00E1344E">
          <w:pPr>
            <w:pStyle w:val="TOC1"/>
            <w:tabs>
              <w:tab w:val="left" w:pos="440"/>
              <w:tab w:val="right" w:leader="dot" w:pos="9350"/>
            </w:tabs>
            <w:spacing w:line="360" w:lineRule="auto"/>
            <w:rPr>
              <w:rFonts w:eastAsiaTheme="minorEastAsia"/>
              <w:b w:val="0"/>
              <w:bCs w:val="0"/>
              <w:i w:val="0"/>
              <w:iCs w:val="0"/>
              <w:noProof/>
              <w:lang w:val="en-PA" w:eastAsia="zh-CN"/>
            </w:rPr>
          </w:pPr>
          <w:hyperlink w:anchor="_Toc203848536" w:history="1">
            <w:r w:rsidRPr="00ED132F">
              <w:rPr>
                <w:rStyle w:val="Hyperlink"/>
                <w:rFonts w:ascii="Arial" w:hAnsi="Arial" w:cs="Arial"/>
                <w:b w:val="0"/>
                <w:bCs w:val="0"/>
                <w:i w:val="0"/>
                <w:iCs w:val="0"/>
                <w:noProof/>
                <w:lang w:val="es-ES_tradnl"/>
              </w:rPr>
              <w:t>I.</w:t>
            </w:r>
            <w:r w:rsidRPr="00ED132F">
              <w:rPr>
                <w:rFonts w:eastAsiaTheme="minorEastAsia"/>
                <w:b w:val="0"/>
                <w:bCs w:val="0"/>
                <w:i w:val="0"/>
                <w:iCs w:val="0"/>
                <w:noProof/>
                <w:lang w:val="en-PA" w:eastAsia="zh-CN"/>
              </w:rPr>
              <w:tab/>
            </w:r>
            <w:r w:rsidRPr="00ED132F">
              <w:rPr>
                <w:rStyle w:val="Hyperlink"/>
                <w:rFonts w:ascii="Arial" w:hAnsi="Arial" w:cs="Arial"/>
                <w:b w:val="0"/>
                <w:bCs w:val="0"/>
                <w:i w:val="0"/>
                <w:iCs w:val="0"/>
                <w:noProof/>
                <w:lang w:val="es-ES_tradnl"/>
              </w:rPr>
              <w:t>Justificación</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_Toc203848536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4</w:t>
            </w:r>
            <w:r w:rsidRPr="00ED132F">
              <w:rPr>
                <w:b w:val="0"/>
                <w:bCs w:val="0"/>
                <w:i w:val="0"/>
                <w:iCs w:val="0"/>
                <w:noProof/>
                <w:webHidden/>
              </w:rPr>
              <w:fldChar w:fldCharType="end"/>
            </w:r>
          </w:hyperlink>
        </w:p>
        <w:p w14:paraId="7EA24854" w14:textId="3507D9D3" w:rsidR="00ED132F" w:rsidRPr="00ED132F" w:rsidRDefault="00ED132F" w:rsidP="00E1344E">
          <w:pPr>
            <w:pStyle w:val="TOC1"/>
            <w:tabs>
              <w:tab w:val="left" w:pos="660"/>
              <w:tab w:val="right" w:leader="dot" w:pos="9350"/>
            </w:tabs>
            <w:spacing w:line="360" w:lineRule="auto"/>
            <w:rPr>
              <w:rFonts w:eastAsiaTheme="minorEastAsia"/>
              <w:b w:val="0"/>
              <w:bCs w:val="0"/>
              <w:i w:val="0"/>
              <w:iCs w:val="0"/>
              <w:noProof/>
              <w:lang w:val="en-PA" w:eastAsia="zh-CN"/>
            </w:rPr>
          </w:pPr>
          <w:hyperlink w:anchor="_Toc203848537" w:history="1">
            <w:r w:rsidRPr="00ED132F">
              <w:rPr>
                <w:rStyle w:val="Hyperlink"/>
                <w:rFonts w:ascii="Arial" w:hAnsi="Arial" w:cs="Arial"/>
                <w:b w:val="0"/>
                <w:bCs w:val="0"/>
                <w:i w:val="0"/>
                <w:iCs w:val="0"/>
                <w:noProof/>
                <w:lang w:val="es-ES_tradnl"/>
              </w:rPr>
              <w:t>Ii.</w:t>
            </w:r>
            <w:r w:rsidRPr="00ED132F">
              <w:rPr>
                <w:rFonts w:eastAsiaTheme="minorEastAsia"/>
                <w:b w:val="0"/>
                <w:bCs w:val="0"/>
                <w:i w:val="0"/>
                <w:iCs w:val="0"/>
                <w:noProof/>
                <w:lang w:val="en-PA" w:eastAsia="zh-CN"/>
              </w:rPr>
              <w:tab/>
            </w:r>
            <w:r w:rsidRPr="00ED132F">
              <w:rPr>
                <w:rStyle w:val="Hyperlink"/>
                <w:rFonts w:ascii="Arial" w:hAnsi="Arial" w:cs="Arial"/>
                <w:b w:val="0"/>
                <w:bCs w:val="0"/>
                <w:i w:val="0"/>
                <w:iCs w:val="0"/>
                <w:noProof/>
                <w:lang w:val="es-ES_tradnl"/>
              </w:rPr>
              <w:t>Antecedentes</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_Toc203848537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5</w:t>
            </w:r>
            <w:r w:rsidRPr="00ED132F">
              <w:rPr>
                <w:b w:val="0"/>
                <w:bCs w:val="0"/>
                <w:i w:val="0"/>
                <w:iCs w:val="0"/>
                <w:noProof/>
                <w:webHidden/>
              </w:rPr>
              <w:fldChar w:fldCharType="end"/>
            </w:r>
          </w:hyperlink>
        </w:p>
        <w:p w14:paraId="32BDB49B" w14:textId="0EB2DC85" w:rsidR="00ED132F" w:rsidRPr="00ED132F" w:rsidRDefault="00ED132F" w:rsidP="00E1344E">
          <w:pPr>
            <w:pStyle w:val="TOC1"/>
            <w:tabs>
              <w:tab w:val="left" w:pos="660"/>
              <w:tab w:val="right" w:leader="dot" w:pos="9350"/>
            </w:tabs>
            <w:spacing w:line="360" w:lineRule="auto"/>
            <w:rPr>
              <w:rFonts w:eastAsiaTheme="minorEastAsia"/>
              <w:b w:val="0"/>
              <w:bCs w:val="0"/>
              <w:i w:val="0"/>
              <w:iCs w:val="0"/>
              <w:noProof/>
              <w:lang w:val="en-PA" w:eastAsia="zh-CN"/>
            </w:rPr>
          </w:pPr>
          <w:hyperlink w:anchor="_Toc203848538" w:history="1">
            <w:r w:rsidRPr="00ED132F">
              <w:rPr>
                <w:rStyle w:val="Hyperlink"/>
                <w:rFonts w:ascii="Arial" w:hAnsi="Arial" w:cs="Arial"/>
                <w:b w:val="0"/>
                <w:bCs w:val="0"/>
                <w:i w:val="0"/>
                <w:iCs w:val="0"/>
                <w:noProof/>
                <w:lang w:val="es-ES_tradnl"/>
              </w:rPr>
              <w:t>Iii.</w:t>
            </w:r>
            <w:r w:rsidRPr="00ED132F">
              <w:rPr>
                <w:rFonts w:eastAsiaTheme="minorEastAsia"/>
                <w:b w:val="0"/>
                <w:bCs w:val="0"/>
                <w:i w:val="0"/>
                <w:iCs w:val="0"/>
                <w:noProof/>
                <w:lang w:val="en-PA" w:eastAsia="zh-CN"/>
              </w:rPr>
              <w:tab/>
            </w:r>
            <w:r w:rsidRPr="00ED132F">
              <w:rPr>
                <w:rStyle w:val="Hyperlink"/>
                <w:rFonts w:ascii="Arial" w:hAnsi="Arial" w:cs="Arial"/>
                <w:b w:val="0"/>
                <w:bCs w:val="0"/>
                <w:i w:val="0"/>
                <w:iCs w:val="0"/>
                <w:noProof/>
                <w:lang w:val="es-ES_tradnl"/>
              </w:rPr>
              <w:t xml:space="preserve">Definición </w:t>
            </w:r>
            <w:r>
              <w:rPr>
                <w:rStyle w:val="Hyperlink"/>
                <w:rFonts w:ascii="Arial" w:hAnsi="Arial" w:cs="Arial"/>
                <w:b w:val="0"/>
                <w:bCs w:val="0"/>
                <w:i w:val="0"/>
                <w:iCs w:val="0"/>
                <w:noProof/>
                <w:lang w:val="es-ES_tradnl"/>
              </w:rPr>
              <w:t>d</w:t>
            </w:r>
            <w:r w:rsidRPr="00ED132F">
              <w:rPr>
                <w:rStyle w:val="Hyperlink"/>
                <w:rFonts w:ascii="Arial" w:hAnsi="Arial" w:cs="Arial"/>
                <w:b w:val="0"/>
                <w:bCs w:val="0"/>
                <w:i w:val="0"/>
                <w:iCs w:val="0"/>
                <w:noProof/>
                <w:lang w:val="es-ES_tradnl"/>
              </w:rPr>
              <w:t xml:space="preserve">el </w:t>
            </w:r>
            <w:r>
              <w:rPr>
                <w:rStyle w:val="Hyperlink"/>
                <w:rFonts w:ascii="Arial" w:hAnsi="Arial" w:cs="Arial"/>
                <w:b w:val="0"/>
                <w:bCs w:val="0"/>
                <w:i w:val="0"/>
                <w:iCs w:val="0"/>
                <w:noProof/>
                <w:lang w:val="es-ES_tradnl"/>
              </w:rPr>
              <w:t>p</w:t>
            </w:r>
            <w:r w:rsidRPr="00ED132F">
              <w:rPr>
                <w:rStyle w:val="Hyperlink"/>
                <w:rFonts w:ascii="Arial" w:hAnsi="Arial" w:cs="Arial"/>
                <w:b w:val="0"/>
                <w:bCs w:val="0"/>
                <w:i w:val="0"/>
                <w:iCs w:val="0"/>
                <w:noProof/>
                <w:lang w:val="es-ES_tradnl"/>
              </w:rPr>
              <w:t>roblema</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_Toc203848538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7</w:t>
            </w:r>
            <w:r w:rsidRPr="00ED132F">
              <w:rPr>
                <w:b w:val="0"/>
                <w:bCs w:val="0"/>
                <w:i w:val="0"/>
                <w:iCs w:val="0"/>
                <w:noProof/>
                <w:webHidden/>
              </w:rPr>
              <w:fldChar w:fldCharType="end"/>
            </w:r>
          </w:hyperlink>
        </w:p>
        <w:p w14:paraId="32C65BFA" w14:textId="6E7C7E64" w:rsidR="00ED132F" w:rsidRPr="00ED132F" w:rsidRDefault="00ED132F" w:rsidP="00E1344E">
          <w:pPr>
            <w:pStyle w:val="TOC1"/>
            <w:tabs>
              <w:tab w:val="left" w:pos="660"/>
              <w:tab w:val="right" w:leader="dot" w:pos="9350"/>
            </w:tabs>
            <w:spacing w:line="360" w:lineRule="auto"/>
            <w:rPr>
              <w:rFonts w:eastAsiaTheme="minorEastAsia"/>
              <w:b w:val="0"/>
              <w:bCs w:val="0"/>
              <w:i w:val="0"/>
              <w:iCs w:val="0"/>
              <w:noProof/>
              <w:lang w:val="en-PA" w:eastAsia="zh-CN"/>
            </w:rPr>
          </w:pPr>
          <w:hyperlink w:anchor="_Toc203848539" w:history="1">
            <w:r w:rsidRPr="00ED132F">
              <w:rPr>
                <w:rStyle w:val="Hyperlink"/>
                <w:rFonts w:ascii="Arial" w:hAnsi="Arial" w:cs="Arial"/>
                <w:b w:val="0"/>
                <w:bCs w:val="0"/>
                <w:i w:val="0"/>
                <w:iCs w:val="0"/>
                <w:noProof/>
                <w:lang w:val="es-ES_tradnl"/>
              </w:rPr>
              <w:t>Iv.</w:t>
            </w:r>
            <w:r w:rsidRPr="00ED132F">
              <w:rPr>
                <w:rFonts w:eastAsiaTheme="minorEastAsia"/>
                <w:b w:val="0"/>
                <w:bCs w:val="0"/>
                <w:i w:val="0"/>
                <w:iCs w:val="0"/>
                <w:noProof/>
                <w:lang w:val="en-PA" w:eastAsia="zh-CN"/>
              </w:rPr>
              <w:tab/>
            </w:r>
            <w:r w:rsidRPr="00ED132F">
              <w:rPr>
                <w:rStyle w:val="Hyperlink"/>
                <w:rFonts w:ascii="Arial" w:hAnsi="Arial" w:cs="Arial"/>
                <w:b w:val="0"/>
                <w:bCs w:val="0"/>
                <w:i w:val="0"/>
                <w:iCs w:val="0"/>
                <w:noProof/>
                <w:lang w:val="es-ES_tradnl"/>
              </w:rPr>
              <w:t xml:space="preserve">Análisis </w:t>
            </w:r>
            <w:r>
              <w:rPr>
                <w:rStyle w:val="Hyperlink"/>
                <w:rFonts w:ascii="Arial" w:hAnsi="Arial" w:cs="Arial"/>
                <w:b w:val="0"/>
                <w:bCs w:val="0"/>
                <w:i w:val="0"/>
                <w:iCs w:val="0"/>
                <w:noProof/>
                <w:lang w:val="es-ES_tradnl"/>
              </w:rPr>
              <w:t>p</w:t>
            </w:r>
            <w:r w:rsidRPr="00ED132F">
              <w:rPr>
                <w:rStyle w:val="Hyperlink"/>
                <w:rFonts w:ascii="Arial" w:hAnsi="Arial" w:cs="Arial"/>
                <w:b w:val="0"/>
                <w:bCs w:val="0"/>
                <w:i w:val="0"/>
                <w:iCs w:val="0"/>
                <w:noProof/>
                <w:lang w:val="es-ES_tradnl"/>
              </w:rPr>
              <w:t>redictivo</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_Toc203848539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7</w:t>
            </w:r>
            <w:r w:rsidRPr="00ED132F">
              <w:rPr>
                <w:b w:val="0"/>
                <w:bCs w:val="0"/>
                <w:i w:val="0"/>
                <w:iCs w:val="0"/>
                <w:noProof/>
                <w:webHidden/>
              </w:rPr>
              <w:fldChar w:fldCharType="end"/>
            </w:r>
          </w:hyperlink>
        </w:p>
        <w:p w14:paraId="7EC34C19" w14:textId="28FB0527" w:rsidR="00ED132F" w:rsidRPr="00ED132F" w:rsidRDefault="00ED132F" w:rsidP="00E1344E">
          <w:pPr>
            <w:pStyle w:val="TOC1"/>
            <w:tabs>
              <w:tab w:val="left" w:pos="660"/>
              <w:tab w:val="right" w:leader="dot" w:pos="9350"/>
            </w:tabs>
            <w:spacing w:line="360" w:lineRule="auto"/>
            <w:rPr>
              <w:rFonts w:eastAsiaTheme="minorEastAsia"/>
              <w:b w:val="0"/>
              <w:bCs w:val="0"/>
              <w:i w:val="0"/>
              <w:iCs w:val="0"/>
              <w:noProof/>
              <w:lang w:val="en-PA" w:eastAsia="zh-CN"/>
            </w:rPr>
          </w:pPr>
          <w:hyperlink w:anchor="_Toc203848540" w:history="1">
            <w:r w:rsidRPr="00ED132F">
              <w:rPr>
                <w:rStyle w:val="Hyperlink"/>
                <w:rFonts w:ascii="Arial" w:hAnsi="Arial" w:cs="Arial"/>
                <w:b w:val="0"/>
                <w:bCs w:val="0"/>
                <w:i w:val="0"/>
                <w:iCs w:val="0"/>
                <w:noProof/>
                <w:lang w:val="es-ES_tradnl"/>
              </w:rPr>
              <w:t>V.</w:t>
            </w:r>
            <w:r w:rsidRPr="00ED132F">
              <w:rPr>
                <w:rFonts w:eastAsiaTheme="minorEastAsia"/>
                <w:b w:val="0"/>
                <w:bCs w:val="0"/>
                <w:i w:val="0"/>
                <w:iCs w:val="0"/>
                <w:noProof/>
                <w:lang w:val="en-PA" w:eastAsia="zh-CN"/>
              </w:rPr>
              <w:tab/>
            </w:r>
            <w:r w:rsidRPr="00ED132F">
              <w:rPr>
                <w:rStyle w:val="Hyperlink"/>
                <w:rFonts w:ascii="Arial" w:hAnsi="Arial" w:cs="Arial"/>
                <w:b w:val="0"/>
                <w:bCs w:val="0"/>
                <w:i w:val="0"/>
                <w:iCs w:val="0"/>
                <w:noProof/>
                <w:lang w:val="es-ES_tradnl"/>
              </w:rPr>
              <w:t xml:space="preserve">Gráficas </w:t>
            </w:r>
            <w:r>
              <w:rPr>
                <w:rStyle w:val="Hyperlink"/>
                <w:rFonts w:ascii="Arial" w:hAnsi="Arial" w:cs="Arial"/>
                <w:b w:val="0"/>
                <w:bCs w:val="0"/>
                <w:i w:val="0"/>
                <w:iCs w:val="0"/>
                <w:noProof/>
                <w:lang w:val="es-ES_tradnl"/>
              </w:rPr>
              <w:t>d</w:t>
            </w:r>
            <w:r w:rsidRPr="00ED132F">
              <w:rPr>
                <w:rStyle w:val="Hyperlink"/>
                <w:rFonts w:ascii="Arial" w:hAnsi="Arial" w:cs="Arial"/>
                <w:b w:val="0"/>
                <w:bCs w:val="0"/>
                <w:i w:val="0"/>
                <w:iCs w:val="0"/>
                <w:noProof/>
                <w:lang w:val="es-ES_tradnl"/>
              </w:rPr>
              <w:t xml:space="preserve">e </w:t>
            </w:r>
            <w:r>
              <w:rPr>
                <w:rStyle w:val="Hyperlink"/>
                <w:rFonts w:ascii="Arial" w:hAnsi="Arial" w:cs="Arial"/>
                <w:b w:val="0"/>
                <w:bCs w:val="0"/>
                <w:i w:val="0"/>
                <w:iCs w:val="0"/>
                <w:noProof/>
                <w:lang w:val="es-ES_tradnl"/>
              </w:rPr>
              <w:t>v</w:t>
            </w:r>
            <w:r w:rsidRPr="00ED132F">
              <w:rPr>
                <w:rStyle w:val="Hyperlink"/>
                <w:rFonts w:ascii="Arial" w:hAnsi="Arial" w:cs="Arial"/>
                <w:b w:val="0"/>
                <w:bCs w:val="0"/>
                <w:i w:val="0"/>
                <w:iCs w:val="0"/>
                <w:noProof/>
                <w:lang w:val="es-ES_tradnl"/>
              </w:rPr>
              <w:t>isualización</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_Toc203848540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11</w:t>
            </w:r>
            <w:r w:rsidRPr="00ED132F">
              <w:rPr>
                <w:b w:val="0"/>
                <w:bCs w:val="0"/>
                <w:i w:val="0"/>
                <w:iCs w:val="0"/>
                <w:noProof/>
                <w:webHidden/>
              </w:rPr>
              <w:fldChar w:fldCharType="end"/>
            </w:r>
          </w:hyperlink>
        </w:p>
        <w:p w14:paraId="254B69D3" w14:textId="0CBCC546" w:rsidR="00ED132F" w:rsidRPr="00ED132F" w:rsidRDefault="00ED132F" w:rsidP="00E1344E">
          <w:pPr>
            <w:pStyle w:val="TOC1"/>
            <w:tabs>
              <w:tab w:val="left" w:pos="660"/>
              <w:tab w:val="right" w:leader="dot" w:pos="9350"/>
            </w:tabs>
            <w:spacing w:line="360" w:lineRule="auto"/>
            <w:rPr>
              <w:rFonts w:eastAsiaTheme="minorEastAsia"/>
              <w:b w:val="0"/>
              <w:bCs w:val="0"/>
              <w:i w:val="0"/>
              <w:iCs w:val="0"/>
              <w:noProof/>
              <w:lang w:val="en-PA" w:eastAsia="zh-CN"/>
            </w:rPr>
          </w:pPr>
          <w:hyperlink w:anchor="_Toc203848541" w:history="1">
            <w:r w:rsidRPr="00ED132F">
              <w:rPr>
                <w:rStyle w:val="Hyperlink"/>
                <w:rFonts w:ascii="Arial" w:hAnsi="Arial" w:cs="Arial"/>
                <w:b w:val="0"/>
                <w:bCs w:val="0"/>
                <w:i w:val="0"/>
                <w:iCs w:val="0"/>
                <w:noProof/>
                <w:lang w:val="es-ES"/>
              </w:rPr>
              <w:t>Vi.</w:t>
            </w:r>
            <w:r w:rsidRPr="00ED132F">
              <w:rPr>
                <w:rFonts w:eastAsiaTheme="minorEastAsia"/>
                <w:b w:val="0"/>
                <w:bCs w:val="0"/>
                <w:i w:val="0"/>
                <w:iCs w:val="0"/>
                <w:noProof/>
                <w:lang w:val="en-PA" w:eastAsia="zh-CN"/>
              </w:rPr>
              <w:tab/>
            </w:r>
            <w:r w:rsidRPr="00ED132F">
              <w:rPr>
                <w:rStyle w:val="Hyperlink"/>
                <w:rFonts w:ascii="Arial" w:hAnsi="Arial" w:cs="Arial"/>
                <w:b w:val="0"/>
                <w:bCs w:val="0"/>
                <w:i w:val="0"/>
                <w:iCs w:val="0"/>
                <w:noProof/>
                <w:lang w:val="es-ES"/>
              </w:rPr>
              <w:t xml:space="preserve">Resultados </w:t>
            </w:r>
            <w:r>
              <w:rPr>
                <w:rStyle w:val="Hyperlink"/>
                <w:rFonts w:ascii="Arial" w:hAnsi="Arial" w:cs="Arial"/>
                <w:b w:val="0"/>
                <w:bCs w:val="0"/>
                <w:i w:val="0"/>
                <w:iCs w:val="0"/>
                <w:noProof/>
                <w:lang w:val="es-ES"/>
              </w:rPr>
              <w:t>d</w:t>
            </w:r>
            <w:r w:rsidRPr="00ED132F">
              <w:rPr>
                <w:rStyle w:val="Hyperlink"/>
                <w:rFonts w:ascii="Arial" w:hAnsi="Arial" w:cs="Arial"/>
                <w:b w:val="0"/>
                <w:bCs w:val="0"/>
                <w:i w:val="0"/>
                <w:iCs w:val="0"/>
                <w:noProof/>
                <w:lang w:val="es-ES"/>
              </w:rPr>
              <w:t xml:space="preserve">el </w:t>
            </w:r>
            <w:r>
              <w:rPr>
                <w:rStyle w:val="Hyperlink"/>
                <w:rFonts w:ascii="Arial" w:hAnsi="Arial" w:cs="Arial"/>
                <w:b w:val="0"/>
                <w:bCs w:val="0"/>
                <w:i w:val="0"/>
                <w:iCs w:val="0"/>
                <w:noProof/>
                <w:lang w:val="es-ES"/>
              </w:rPr>
              <w:t>m</w:t>
            </w:r>
            <w:r w:rsidRPr="00ED132F">
              <w:rPr>
                <w:rStyle w:val="Hyperlink"/>
                <w:rFonts w:ascii="Arial" w:hAnsi="Arial" w:cs="Arial"/>
                <w:b w:val="0"/>
                <w:bCs w:val="0"/>
                <w:i w:val="0"/>
                <w:iCs w:val="0"/>
                <w:noProof/>
                <w:lang w:val="es-ES"/>
              </w:rPr>
              <w:t>odelo</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_Toc203848541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18</w:t>
            </w:r>
            <w:r w:rsidRPr="00ED132F">
              <w:rPr>
                <w:b w:val="0"/>
                <w:bCs w:val="0"/>
                <w:i w:val="0"/>
                <w:iCs w:val="0"/>
                <w:noProof/>
                <w:webHidden/>
              </w:rPr>
              <w:fldChar w:fldCharType="end"/>
            </w:r>
          </w:hyperlink>
        </w:p>
        <w:p w14:paraId="5927782D" w14:textId="15881CF4" w:rsidR="00ED132F" w:rsidRPr="00ED132F" w:rsidRDefault="00ED132F" w:rsidP="00E1344E">
          <w:pPr>
            <w:pStyle w:val="TOC1"/>
            <w:tabs>
              <w:tab w:val="right" w:leader="dot" w:pos="9350"/>
            </w:tabs>
            <w:spacing w:line="360" w:lineRule="auto"/>
            <w:rPr>
              <w:rFonts w:eastAsiaTheme="minorEastAsia"/>
              <w:b w:val="0"/>
              <w:bCs w:val="0"/>
              <w:i w:val="0"/>
              <w:iCs w:val="0"/>
              <w:noProof/>
              <w:lang w:val="en-PA" w:eastAsia="zh-CN"/>
            </w:rPr>
          </w:pPr>
          <w:hyperlink w:anchor="_Toc203848542" w:history="1">
            <w:r w:rsidRPr="00ED132F">
              <w:rPr>
                <w:rStyle w:val="Hyperlink"/>
                <w:rFonts w:ascii="Arial" w:hAnsi="Arial" w:cs="Arial"/>
                <w:b w:val="0"/>
                <w:bCs w:val="0"/>
                <w:i w:val="0"/>
                <w:iCs w:val="0"/>
                <w:noProof/>
                <w:lang w:val="es-ES"/>
              </w:rPr>
              <w:t>Conclusiones</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_Toc203848542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20</w:t>
            </w:r>
            <w:r w:rsidRPr="00ED132F">
              <w:rPr>
                <w:b w:val="0"/>
                <w:bCs w:val="0"/>
                <w:i w:val="0"/>
                <w:iCs w:val="0"/>
                <w:noProof/>
                <w:webHidden/>
              </w:rPr>
              <w:fldChar w:fldCharType="end"/>
            </w:r>
          </w:hyperlink>
        </w:p>
        <w:p w14:paraId="5A3A3CD9" w14:textId="29D078ED" w:rsidR="00ED132F" w:rsidRPr="00ED132F" w:rsidRDefault="00ED132F" w:rsidP="00E1344E">
          <w:pPr>
            <w:pStyle w:val="TOC1"/>
            <w:tabs>
              <w:tab w:val="right" w:leader="dot" w:pos="9350"/>
            </w:tabs>
            <w:spacing w:line="360" w:lineRule="auto"/>
            <w:rPr>
              <w:rFonts w:eastAsiaTheme="minorEastAsia"/>
              <w:b w:val="0"/>
              <w:bCs w:val="0"/>
              <w:i w:val="0"/>
              <w:iCs w:val="0"/>
              <w:noProof/>
              <w:lang w:val="en-PA" w:eastAsia="zh-CN"/>
            </w:rPr>
          </w:pPr>
          <w:hyperlink w:anchor="_Toc203848543" w:history="1">
            <w:r w:rsidRPr="00ED132F">
              <w:rPr>
                <w:rStyle w:val="Hyperlink"/>
                <w:rFonts w:ascii="Arial" w:hAnsi="Arial" w:cs="Arial"/>
                <w:b w:val="0"/>
                <w:bCs w:val="0"/>
                <w:i w:val="0"/>
                <w:iCs w:val="0"/>
                <w:noProof/>
                <w:lang w:val="es-ES"/>
              </w:rPr>
              <w:t xml:space="preserve">Recomendaciones </w:t>
            </w:r>
            <w:r>
              <w:rPr>
                <w:rStyle w:val="Hyperlink"/>
                <w:rFonts w:ascii="Arial" w:hAnsi="Arial" w:cs="Arial"/>
                <w:b w:val="0"/>
                <w:bCs w:val="0"/>
                <w:i w:val="0"/>
                <w:iCs w:val="0"/>
                <w:noProof/>
                <w:lang w:val="es-ES"/>
              </w:rPr>
              <w:t>y</w:t>
            </w:r>
            <w:r w:rsidRPr="00ED132F">
              <w:rPr>
                <w:rStyle w:val="Hyperlink"/>
                <w:rFonts w:ascii="Arial" w:hAnsi="Arial" w:cs="Arial"/>
                <w:b w:val="0"/>
                <w:bCs w:val="0"/>
                <w:i w:val="0"/>
                <w:iCs w:val="0"/>
                <w:noProof/>
                <w:lang w:val="es-ES"/>
              </w:rPr>
              <w:t xml:space="preserve"> </w:t>
            </w:r>
            <w:r>
              <w:rPr>
                <w:rStyle w:val="Hyperlink"/>
                <w:rFonts w:ascii="Arial" w:hAnsi="Arial" w:cs="Arial"/>
                <w:b w:val="0"/>
                <w:bCs w:val="0"/>
                <w:i w:val="0"/>
                <w:iCs w:val="0"/>
                <w:noProof/>
                <w:lang w:val="es-ES"/>
              </w:rPr>
              <w:t>f</w:t>
            </w:r>
            <w:r w:rsidRPr="00ED132F">
              <w:rPr>
                <w:rStyle w:val="Hyperlink"/>
                <w:rFonts w:ascii="Arial" w:hAnsi="Arial" w:cs="Arial"/>
                <w:b w:val="0"/>
                <w:bCs w:val="0"/>
                <w:i w:val="0"/>
                <w:iCs w:val="0"/>
                <w:noProof/>
                <w:lang w:val="es-ES"/>
              </w:rPr>
              <w:t xml:space="preserve">uturos </w:t>
            </w:r>
            <w:r>
              <w:rPr>
                <w:rStyle w:val="Hyperlink"/>
                <w:rFonts w:ascii="Arial" w:hAnsi="Arial" w:cs="Arial"/>
                <w:b w:val="0"/>
                <w:bCs w:val="0"/>
                <w:i w:val="0"/>
                <w:iCs w:val="0"/>
                <w:noProof/>
                <w:lang w:val="es-ES"/>
              </w:rPr>
              <w:t>e</w:t>
            </w:r>
            <w:r w:rsidRPr="00ED132F">
              <w:rPr>
                <w:rStyle w:val="Hyperlink"/>
                <w:rFonts w:ascii="Arial" w:hAnsi="Arial" w:cs="Arial"/>
                <w:b w:val="0"/>
                <w:bCs w:val="0"/>
                <w:i w:val="0"/>
                <w:iCs w:val="0"/>
                <w:noProof/>
                <w:lang w:val="es-ES"/>
              </w:rPr>
              <w:t>studios</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_Toc203848543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21</w:t>
            </w:r>
            <w:r w:rsidRPr="00ED132F">
              <w:rPr>
                <w:b w:val="0"/>
                <w:bCs w:val="0"/>
                <w:i w:val="0"/>
                <w:iCs w:val="0"/>
                <w:noProof/>
                <w:webHidden/>
              </w:rPr>
              <w:fldChar w:fldCharType="end"/>
            </w:r>
          </w:hyperlink>
        </w:p>
        <w:p w14:paraId="073D3D42" w14:textId="5DFEB093" w:rsidR="00ED132F" w:rsidRPr="00ED132F" w:rsidRDefault="00ED132F" w:rsidP="00E1344E">
          <w:pPr>
            <w:pStyle w:val="TOC1"/>
            <w:tabs>
              <w:tab w:val="right" w:leader="dot" w:pos="9350"/>
            </w:tabs>
            <w:spacing w:line="360" w:lineRule="auto"/>
            <w:rPr>
              <w:rFonts w:eastAsiaTheme="minorEastAsia"/>
              <w:b w:val="0"/>
              <w:bCs w:val="0"/>
              <w:i w:val="0"/>
              <w:iCs w:val="0"/>
              <w:noProof/>
              <w:lang w:val="en-PA" w:eastAsia="zh-CN"/>
            </w:rPr>
          </w:pPr>
          <w:hyperlink w:anchor="_Toc203848544" w:history="1">
            <w:r w:rsidRPr="00ED132F">
              <w:rPr>
                <w:rStyle w:val="Hyperlink"/>
                <w:rFonts w:ascii="Arial" w:hAnsi="Arial" w:cs="Arial"/>
                <w:b w:val="0"/>
                <w:bCs w:val="0"/>
                <w:i w:val="0"/>
                <w:iCs w:val="0"/>
                <w:noProof/>
                <w:lang w:val="es-ES"/>
              </w:rPr>
              <w:t xml:space="preserve">Referencias </w:t>
            </w:r>
            <w:r>
              <w:rPr>
                <w:rStyle w:val="Hyperlink"/>
                <w:rFonts w:ascii="Arial" w:hAnsi="Arial" w:cs="Arial"/>
                <w:b w:val="0"/>
                <w:bCs w:val="0"/>
                <w:i w:val="0"/>
                <w:iCs w:val="0"/>
                <w:noProof/>
                <w:lang w:val="es-ES"/>
              </w:rPr>
              <w:t>b</w:t>
            </w:r>
            <w:r w:rsidRPr="00ED132F">
              <w:rPr>
                <w:rStyle w:val="Hyperlink"/>
                <w:rFonts w:ascii="Arial" w:hAnsi="Arial" w:cs="Arial"/>
                <w:b w:val="0"/>
                <w:bCs w:val="0"/>
                <w:i w:val="0"/>
                <w:iCs w:val="0"/>
                <w:noProof/>
                <w:lang w:val="es-ES"/>
              </w:rPr>
              <w:t>ibliográficas</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_Toc203848544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22</w:t>
            </w:r>
            <w:r w:rsidRPr="00ED132F">
              <w:rPr>
                <w:b w:val="0"/>
                <w:bCs w:val="0"/>
                <w:i w:val="0"/>
                <w:iCs w:val="0"/>
                <w:noProof/>
                <w:webHidden/>
              </w:rPr>
              <w:fldChar w:fldCharType="end"/>
            </w:r>
          </w:hyperlink>
        </w:p>
        <w:p w14:paraId="5363BA15" w14:textId="69D66DEB" w:rsidR="00ED132F" w:rsidRPr="00ED132F" w:rsidRDefault="00ED132F" w:rsidP="00E1344E">
          <w:pPr>
            <w:pStyle w:val="TOC1"/>
            <w:tabs>
              <w:tab w:val="right" w:leader="dot" w:pos="9350"/>
            </w:tabs>
            <w:spacing w:line="360" w:lineRule="auto"/>
            <w:rPr>
              <w:rFonts w:eastAsiaTheme="minorEastAsia"/>
              <w:b w:val="0"/>
              <w:bCs w:val="0"/>
              <w:i w:val="0"/>
              <w:iCs w:val="0"/>
              <w:noProof/>
              <w:lang w:val="en-PA" w:eastAsia="zh-CN"/>
            </w:rPr>
          </w:pPr>
          <w:hyperlink w:anchor="_Toc203848545" w:history="1">
            <w:r w:rsidRPr="00ED132F">
              <w:rPr>
                <w:rStyle w:val="Hyperlink"/>
                <w:rFonts w:ascii="Arial" w:hAnsi="Arial" w:cs="Arial"/>
                <w:b w:val="0"/>
                <w:bCs w:val="0"/>
                <w:i w:val="0"/>
                <w:iCs w:val="0"/>
                <w:noProof/>
                <w:lang w:val="es-ES"/>
              </w:rPr>
              <w:t>Anexos</w:t>
            </w:r>
            <w:r w:rsidRPr="00ED132F">
              <w:rPr>
                <w:b w:val="0"/>
                <w:bCs w:val="0"/>
                <w:i w:val="0"/>
                <w:iCs w:val="0"/>
                <w:noProof/>
                <w:webHidden/>
              </w:rPr>
              <w:tab/>
            </w:r>
            <w:r w:rsidRPr="00ED132F">
              <w:rPr>
                <w:b w:val="0"/>
                <w:bCs w:val="0"/>
                <w:i w:val="0"/>
                <w:iCs w:val="0"/>
                <w:noProof/>
                <w:webHidden/>
              </w:rPr>
              <w:fldChar w:fldCharType="begin"/>
            </w:r>
            <w:r w:rsidRPr="00ED132F">
              <w:rPr>
                <w:b w:val="0"/>
                <w:bCs w:val="0"/>
                <w:i w:val="0"/>
                <w:iCs w:val="0"/>
                <w:noProof/>
                <w:webHidden/>
              </w:rPr>
              <w:instrText xml:space="preserve"> PAGEREF _Toc203848545 \h </w:instrText>
            </w:r>
            <w:r w:rsidRPr="00ED132F">
              <w:rPr>
                <w:b w:val="0"/>
                <w:bCs w:val="0"/>
                <w:i w:val="0"/>
                <w:iCs w:val="0"/>
                <w:noProof/>
                <w:webHidden/>
              </w:rPr>
            </w:r>
            <w:r w:rsidRPr="00ED132F">
              <w:rPr>
                <w:b w:val="0"/>
                <w:bCs w:val="0"/>
                <w:i w:val="0"/>
                <w:iCs w:val="0"/>
                <w:noProof/>
                <w:webHidden/>
              </w:rPr>
              <w:fldChar w:fldCharType="separate"/>
            </w:r>
            <w:r w:rsidRPr="00ED132F">
              <w:rPr>
                <w:b w:val="0"/>
                <w:bCs w:val="0"/>
                <w:i w:val="0"/>
                <w:iCs w:val="0"/>
                <w:noProof/>
                <w:webHidden/>
              </w:rPr>
              <w:t>23</w:t>
            </w:r>
            <w:r w:rsidRPr="00ED132F">
              <w:rPr>
                <w:b w:val="0"/>
                <w:bCs w:val="0"/>
                <w:i w:val="0"/>
                <w:iCs w:val="0"/>
                <w:noProof/>
                <w:webHidden/>
              </w:rPr>
              <w:fldChar w:fldCharType="end"/>
            </w:r>
          </w:hyperlink>
        </w:p>
        <w:p w14:paraId="69D482C7" w14:textId="33E69ECE" w:rsidR="004E7960" w:rsidRDefault="004E7960" w:rsidP="00E1344E">
          <w:pPr>
            <w:spacing w:line="360" w:lineRule="auto"/>
          </w:pPr>
          <w:r w:rsidRPr="00ED132F">
            <w:rPr>
              <w:rFonts w:ascii="Arial" w:hAnsi="Arial" w:cs="Arial"/>
              <w:noProof/>
              <w:color w:val="000000" w:themeColor="text1"/>
            </w:rPr>
            <w:fldChar w:fldCharType="end"/>
          </w:r>
        </w:p>
      </w:sdtContent>
    </w:sdt>
    <w:p w14:paraId="741D7F84" w14:textId="0CC66C5A" w:rsidR="00274640" w:rsidRPr="004E7960" w:rsidRDefault="00274640" w:rsidP="00274640">
      <w:pPr>
        <w:spacing w:line="360" w:lineRule="auto"/>
        <w:jc w:val="both"/>
        <w:rPr>
          <w:rFonts w:ascii="Arial" w:hAnsi="Arial" w:cs="Arial"/>
        </w:rPr>
      </w:pPr>
    </w:p>
    <w:p w14:paraId="33376248" w14:textId="77777777" w:rsidR="00274640" w:rsidRPr="004E7960" w:rsidRDefault="00274640">
      <w:pPr>
        <w:spacing w:line="278" w:lineRule="auto"/>
        <w:rPr>
          <w:rFonts w:ascii="Arial" w:hAnsi="Arial" w:cs="Arial"/>
        </w:rPr>
      </w:pPr>
      <w:r w:rsidRPr="004E7960">
        <w:rPr>
          <w:rFonts w:ascii="Arial" w:hAnsi="Arial" w:cs="Arial"/>
        </w:rPr>
        <w:br w:type="page"/>
      </w:r>
    </w:p>
    <w:p w14:paraId="4B90CAF1" w14:textId="2AC3E4B8" w:rsidR="00274640" w:rsidRPr="004E7960" w:rsidRDefault="00274640" w:rsidP="00F868EB">
      <w:pPr>
        <w:pStyle w:val="Heading1"/>
        <w:spacing w:line="360" w:lineRule="auto"/>
        <w:jc w:val="center"/>
        <w:rPr>
          <w:rFonts w:ascii="Arial" w:hAnsi="Arial" w:cs="Arial"/>
          <w:b/>
          <w:bCs/>
          <w:color w:val="000000" w:themeColor="text1"/>
          <w:sz w:val="28"/>
          <w:szCs w:val="28"/>
          <w:lang w:val="es-ES_tradnl"/>
        </w:rPr>
      </w:pPr>
      <w:bookmarkStart w:id="0" w:name="_Toc203848535"/>
      <w:r w:rsidRPr="004E7960">
        <w:rPr>
          <w:rFonts w:ascii="Arial" w:hAnsi="Arial" w:cs="Arial"/>
          <w:b/>
          <w:bCs/>
          <w:color w:val="000000" w:themeColor="text1"/>
          <w:sz w:val="28"/>
          <w:szCs w:val="28"/>
          <w:lang w:val="es-ES_tradnl"/>
        </w:rPr>
        <w:lastRenderedPageBreak/>
        <w:t>INTRODUCCIÓN</w:t>
      </w:r>
      <w:bookmarkEnd w:id="0"/>
    </w:p>
    <w:p w14:paraId="5DDE747E" w14:textId="44EAB94C" w:rsidR="005C02B5" w:rsidRPr="00882947" w:rsidRDefault="005C02B5" w:rsidP="00F868EB">
      <w:pPr>
        <w:spacing w:line="360" w:lineRule="auto"/>
        <w:ind w:firstLine="720"/>
        <w:jc w:val="both"/>
        <w:rPr>
          <w:rFonts w:ascii="Arial" w:hAnsi="Arial" w:cs="Arial"/>
          <w:lang w:val="es-ES_tradnl"/>
        </w:rPr>
      </w:pPr>
      <w:r w:rsidRPr="00882947">
        <w:rPr>
          <w:rFonts w:ascii="Arial" w:hAnsi="Arial" w:cs="Arial"/>
          <w:lang w:val="es-ES_tradnl"/>
        </w:rPr>
        <w:t>El sector de las telecomunicaciones atraviesa una etapa de profundas transformaciones impulsadas tanto por el avance tecnológico como por la creciente competencia en el mercado. En las últimas décadas, la liberalización del sector, la digitalización de los servicios y la aparición de nuevos actores especializados han modificado radicalmente las dinámicas comerciales tradicionales. Actualmente, los consumidores tienen acceso a una variedad cada vez mayor de opciones y ofertas, lo que les permite comparar servicios, precios y beneficios de manera sencilla y, en consecuencia, cambiar de proveedor con mayor libertad y frecuencia.</w:t>
      </w:r>
    </w:p>
    <w:p w14:paraId="2B3DE7B8" w14:textId="08F336FD" w:rsidR="005C02B5" w:rsidRPr="00882947" w:rsidRDefault="005C02B5" w:rsidP="005C02B5">
      <w:pPr>
        <w:spacing w:line="360" w:lineRule="auto"/>
        <w:ind w:firstLine="720"/>
        <w:jc w:val="both"/>
        <w:rPr>
          <w:rFonts w:ascii="Arial" w:hAnsi="Arial" w:cs="Arial"/>
          <w:lang w:val="es-ES_tradnl"/>
        </w:rPr>
      </w:pPr>
      <w:r w:rsidRPr="00882947">
        <w:rPr>
          <w:rFonts w:ascii="Arial" w:hAnsi="Arial" w:cs="Arial"/>
          <w:lang w:val="es-ES_tradnl"/>
        </w:rPr>
        <w:t xml:space="preserve">Esta situación ha elevado de manera significativa la relevancia de la retención de clientes para las empresas del sector. La deserción de clientes, conocida como </w:t>
      </w:r>
      <w:proofErr w:type="spellStart"/>
      <w:r w:rsidR="00B779D1" w:rsidRPr="00B779D1">
        <w:rPr>
          <w:rFonts w:ascii="Arial" w:hAnsi="Arial" w:cs="Arial"/>
          <w:i/>
          <w:iCs/>
          <w:lang w:val="es-ES_tradnl"/>
        </w:rPr>
        <w:t>churn</w:t>
      </w:r>
      <w:proofErr w:type="spellEnd"/>
      <w:r w:rsidRPr="00882947">
        <w:rPr>
          <w:rFonts w:ascii="Arial" w:hAnsi="Arial" w:cs="Arial"/>
          <w:lang w:val="es-ES_tradnl"/>
        </w:rPr>
        <w:t>, se refiere al fenómeno por el cual los usuarios dejan de utilizar un producto o servicio y optan por las alternativas que les ofrecen otros proveedores. Este fenómeno puede estar motivado por múltiples razones, como la insatisfacción con la calidad del servicio, la disponibilidad de mejores precios, el surgimiento de nuevas necesidades, la falta de atención personalizada, o simplemente por incentivos atractivos ofrecidos por la competencia. La gestión eficiente de la rotación de clientes se ha convertido en un factor estratégico clave, ya que mantener la base de clientes resulta, en la mayoría de los casos, menos costoso que captar nuevos usuarios.</w:t>
      </w:r>
    </w:p>
    <w:p w14:paraId="64975F53" w14:textId="44DA5E02" w:rsidR="001A5A4C" w:rsidRPr="00882947" w:rsidRDefault="005C02B5" w:rsidP="005C02B5">
      <w:pPr>
        <w:spacing w:line="360" w:lineRule="auto"/>
        <w:ind w:firstLine="720"/>
        <w:jc w:val="both"/>
        <w:rPr>
          <w:rFonts w:ascii="Arial" w:hAnsi="Arial" w:cs="Arial"/>
          <w:lang w:val="en-PA"/>
        </w:rPr>
      </w:pPr>
      <w:r w:rsidRPr="00882947">
        <w:rPr>
          <w:rFonts w:ascii="Arial" w:hAnsi="Arial" w:cs="Arial"/>
          <w:lang w:val="es-ES_tradnl"/>
        </w:rPr>
        <w:t xml:space="preserve">En este contexto, la capacidad de anticipar el comportamiento de los clientes y predecir cuáles tienen una mayor propensión a abandonar el servicio representa una ventaja competitiva fundamental para las empresas de telecomunicaciones. El desarrollo de modelos predictivos, apoyados en técnicas avanzadas de análisis de datos y aprendizaje automático, permite a las organizaciones identificar patrones de comportamiento, comprender mejor las causas de la deserción y actuar proactivamente para mitigar su impacto. Este proyecto se propone contribuir a este objetivo mediante el análisis exhaustivo del fenómeno de </w:t>
      </w:r>
      <w:proofErr w:type="spellStart"/>
      <w:r w:rsidR="00B779D1" w:rsidRPr="00B779D1">
        <w:rPr>
          <w:rFonts w:ascii="Arial" w:hAnsi="Arial" w:cs="Arial"/>
          <w:i/>
          <w:iCs/>
          <w:lang w:val="es-ES_tradnl"/>
        </w:rPr>
        <w:t>churn</w:t>
      </w:r>
      <w:proofErr w:type="spellEnd"/>
      <w:r w:rsidRPr="00882947">
        <w:rPr>
          <w:rFonts w:ascii="Arial" w:hAnsi="Arial" w:cs="Arial"/>
          <w:lang w:val="es-ES_tradnl"/>
        </w:rPr>
        <w:t xml:space="preserve">, utilizando como base el </w:t>
      </w:r>
      <w:proofErr w:type="spellStart"/>
      <w:r w:rsidRPr="00882947">
        <w:rPr>
          <w:rFonts w:ascii="Arial" w:hAnsi="Arial" w:cs="Arial"/>
          <w:lang w:val="es-ES_tradnl"/>
        </w:rPr>
        <w:t>dataset</w:t>
      </w:r>
      <w:proofErr w:type="spellEnd"/>
      <w:r w:rsidRPr="00882947">
        <w:rPr>
          <w:rFonts w:ascii="Arial" w:hAnsi="Arial" w:cs="Arial"/>
          <w:lang w:val="es-ES_tradnl"/>
        </w:rPr>
        <w:t xml:space="preserve"> público </w:t>
      </w:r>
      <w:proofErr w:type="spellStart"/>
      <w:r w:rsidRPr="00882947">
        <w:rPr>
          <w:rFonts w:ascii="Arial" w:hAnsi="Arial" w:cs="Arial"/>
          <w:b/>
          <w:bCs/>
          <w:lang w:val="es-ES_tradnl"/>
        </w:rPr>
        <w:t>Telco</w:t>
      </w:r>
      <w:proofErr w:type="spellEnd"/>
      <w:r w:rsidRPr="00882947">
        <w:rPr>
          <w:rFonts w:ascii="Arial" w:hAnsi="Arial" w:cs="Arial"/>
          <w:b/>
          <w:bCs/>
          <w:lang w:val="es-ES_tradnl"/>
        </w:rPr>
        <w:t xml:space="preserve"> </w:t>
      </w:r>
      <w:proofErr w:type="spellStart"/>
      <w:r w:rsidRPr="00882947">
        <w:rPr>
          <w:rFonts w:ascii="Arial" w:hAnsi="Arial" w:cs="Arial"/>
          <w:b/>
          <w:bCs/>
          <w:lang w:val="es-ES_tradnl"/>
        </w:rPr>
        <w:t>Customer</w:t>
      </w:r>
      <w:proofErr w:type="spellEnd"/>
      <w:r w:rsidRPr="00882947">
        <w:rPr>
          <w:rFonts w:ascii="Arial" w:hAnsi="Arial" w:cs="Arial"/>
          <w:b/>
          <w:bCs/>
          <w:lang w:val="es-ES_tradnl"/>
        </w:rPr>
        <w:t xml:space="preserve"> </w:t>
      </w:r>
      <w:proofErr w:type="spellStart"/>
      <w:r w:rsidR="00B779D1" w:rsidRPr="00B779D1">
        <w:rPr>
          <w:rFonts w:ascii="Arial" w:hAnsi="Arial" w:cs="Arial"/>
          <w:b/>
          <w:bCs/>
          <w:i/>
          <w:lang w:val="es-ES_tradnl"/>
        </w:rPr>
        <w:t>Churn</w:t>
      </w:r>
      <w:proofErr w:type="spellEnd"/>
      <w:r w:rsidRPr="00882947">
        <w:rPr>
          <w:rFonts w:ascii="Arial" w:hAnsi="Arial" w:cs="Arial"/>
          <w:lang w:val="es-ES_tradnl"/>
        </w:rPr>
        <w:t>, que integra información demográfica, contractual y de consumo de servicios de miles de clientes. La investigación abordará desde la preparación y limpieza de los datos, pasando por el análisis exploratorio y descriptivo, hasta la construcción, validación e interpretación de modelos de predicción que puedan ser aplicados de manera práctica en el entorno empresarial.</w:t>
      </w:r>
    </w:p>
    <w:p w14:paraId="756A5B53" w14:textId="77777777" w:rsidR="00B07070" w:rsidRPr="00882947" w:rsidRDefault="00B07070">
      <w:pPr>
        <w:spacing w:line="278" w:lineRule="auto"/>
        <w:rPr>
          <w:rFonts w:ascii="Arial" w:hAnsi="Arial" w:cs="Arial"/>
          <w:lang w:val="es-ES_tradnl"/>
        </w:rPr>
      </w:pPr>
      <w:r w:rsidRPr="00882947">
        <w:rPr>
          <w:rFonts w:ascii="Arial" w:hAnsi="Arial" w:cs="Arial"/>
          <w:lang w:val="es-ES_tradnl"/>
        </w:rPr>
        <w:br w:type="page"/>
      </w:r>
    </w:p>
    <w:p w14:paraId="3321FC6A" w14:textId="37AB06DC" w:rsidR="00274640" w:rsidRPr="004E7960" w:rsidRDefault="00B07070" w:rsidP="004E7960">
      <w:pPr>
        <w:pStyle w:val="Heading1"/>
        <w:numPr>
          <w:ilvl w:val="0"/>
          <w:numId w:val="8"/>
        </w:numPr>
        <w:rPr>
          <w:rFonts w:ascii="Arial" w:hAnsi="Arial" w:cs="Arial"/>
          <w:b/>
          <w:bCs/>
          <w:color w:val="000000" w:themeColor="text1"/>
          <w:sz w:val="28"/>
          <w:szCs w:val="28"/>
          <w:lang w:val="es-ES_tradnl"/>
        </w:rPr>
      </w:pPr>
      <w:bookmarkStart w:id="1" w:name="_Toc203848536"/>
      <w:r w:rsidRPr="004E7960">
        <w:rPr>
          <w:rFonts w:ascii="Arial" w:hAnsi="Arial" w:cs="Arial"/>
          <w:b/>
          <w:bCs/>
          <w:color w:val="000000" w:themeColor="text1"/>
          <w:sz w:val="28"/>
          <w:szCs w:val="28"/>
          <w:lang w:val="es-ES_tradnl"/>
        </w:rPr>
        <w:lastRenderedPageBreak/>
        <w:t>JUSTIFICACIÓ</w:t>
      </w:r>
      <w:r w:rsidR="005C02B5" w:rsidRPr="004E7960">
        <w:rPr>
          <w:rFonts w:ascii="Arial" w:hAnsi="Arial" w:cs="Arial"/>
          <w:b/>
          <w:bCs/>
          <w:color w:val="000000" w:themeColor="text1"/>
          <w:sz w:val="28"/>
          <w:szCs w:val="28"/>
          <w:lang w:val="es-ES_tradnl"/>
        </w:rPr>
        <w:t>N</w:t>
      </w:r>
      <w:bookmarkEnd w:id="1"/>
    </w:p>
    <w:p w14:paraId="72D2E785" w14:textId="4BA66581" w:rsidR="008B6115" w:rsidRPr="00882947" w:rsidRDefault="008B6115" w:rsidP="008B6115">
      <w:pPr>
        <w:pStyle w:val="NormalWeb"/>
        <w:spacing w:line="360" w:lineRule="auto"/>
        <w:ind w:firstLine="720"/>
        <w:jc w:val="both"/>
        <w:rPr>
          <w:rFonts w:ascii="Arial" w:hAnsi="Arial" w:cs="Arial"/>
          <w:sz w:val="22"/>
          <w:szCs w:val="22"/>
        </w:rPr>
      </w:pPr>
      <w:r w:rsidRPr="00882947">
        <w:rPr>
          <w:rFonts w:ascii="Arial" w:hAnsi="Arial" w:cs="Arial"/>
          <w:sz w:val="22"/>
          <w:szCs w:val="22"/>
        </w:rPr>
        <w:t xml:space="preserve">La gestión y prevención de la deserción de clientes en telecomunicaciones es un tema de gran relevancia tanto para la industria como para el ámbito académico. En un mercado donde los clientes disponen de múltiples alternativas, retener a los usuarios existentes se ha transformado en una de las prioridades fundamentales de las empresas. La lealtad del consumidor se ha visto debilitada por factores como la homogeneidad de los servicios, la facilidad para cambiar de proveedor y la creciente sensibilidad al precio. Así, la rotación o </w:t>
      </w:r>
      <w:r w:rsidR="00B779D1" w:rsidRPr="00B779D1">
        <w:rPr>
          <w:rStyle w:val="Emphasis"/>
          <w:rFonts w:ascii="Arial" w:eastAsiaTheme="majorEastAsia" w:hAnsi="Arial" w:cs="Arial"/>
          <w:sz w:val="22"/>
          <w:szCs w:val="22"/>
        </w:rPr>
        <w:t>churn</w:t>
      </w:r>
      <w:r w:rsidRPr="00882947">
        <w:rPr>
          <w:rFonts w:ascii="Arial" w:hAnsi="Arial" w:cs="Arial"/>
          <w:sz w:val="22"/>
          <w:szCs w:val="22"/>
        </w:rPr>
        <w:t xml:space="preserve"> de clientes ya no es un fenómeno esporádico, sino un reto permanente que incide directamente en los ingresos, la reputación y la posición competitiva de las compañías.</w:t>
      </w:r>
    </w:p>
    <w:p w14:paraId="2008C12B" w14:textId="506F775A" w:rsidR="008B6115" w:rsidRPr="00882947" w:rsidRDefault="008B6115" w:rsidP="008B6115">
      <w:pPr>
        <w:pStyle w:val="NormalWeb"/>
        <w:spacing w:line="360" w:lineRule="auto"/>
        <w:ind w:firstLine="720"/>
        <w:jc w:val="both"/>
        <w:rPr>
          <w:rFonts w:ascii="Arial" w:hAnsi="Arial" w:cs="Arial"/>
          <w:sz w:val="22"/>
          <w:szCs w:val="22"/>
        </w:rPr>
      </w:pPr>
      <w:r w:rsidRPr="00882947">
        <w:rPr>
          <w:rFonts w:ascii="Arial" w:hAnsi="Arial" w:cs="Arial"/>
          <w:sz w:val="22"/>
          <w:szCs w:val="22"/>
        </w:rPr>
        <w:t>El costo que representa perder un cliente suele ser mucho mayor que el de mantenerlo. Diversos estudios han demostrado que incrementar las tasas de retención, incluso en un pequeño porcentaje, puede generar impactos significativos en la rentabilidad de la empresa. Se estima, por ejemplo, que elevar la retención en apenas un 5% puede traducirse en aumentos del 25% o más en las ganancias, lo cual resalta la importancia de las estrategias orientadas a conservar a los clientes actuales. Sin embargo, muchas organizaciones todavía invierten la mayor parte de su presupuesto en captar nuevos clientes, dejando en segundo plano la fidelización de quienes ya forman parte de su cartera. Esta realidad ha llevado a reconsiderar las estrategias de gestión de clientes, dando mayor peso al análisis de datos.</w:t>
      </w:r>
    </w:p>
    <w:p w14:paraId="0AE75F06" w14:textId="53BAE6E4" w:rsidR="008B6115" w:rsidRPr="00882947" w:rsidRDefault="008B6115" w:rsidP="008B6115">
      <w:pPr>
        <w:pStyle w:val="NormalWeb"/>
        <w:spacing w:line="360" w:lineRule="auto"/>
        <w:ind w:firstLine="720"/>
        <w:jc w:val="both"/>
        <w:rPr>
          <w:rFonts w:ascii="Arial" w:hAnsi="Arial" w:cs="Arial"/>
          <w:sz w:val="22"/>
          <w:szCs w:val="22"/>
        </w:rPr>
      </w:pPr>
      <w:r w:rsidRPr="00882947">
        <w:rPr>
          <w:rFonts w:ascii="Arial" w:hAnsi="Arial" w:cs="Arial"/>
          <w:sz w:val="22"/>
          <w:szCs w:val="22"/>
        </w:rPr>
        <w:t>El auge del análisis predictivo, especialmente con la llegada de técnicas de aprendizaje automático, ha marcado un antes y un después en la forma de abordar la retención. Los modelos basados en datos permiten detectar patrones de comportamiento que suelen anticipar el abandono, como cambios en los hábitos de consumo, demoras en los pagos, consultas frecuentes a soporte o reducción del uso de servicios contratados. Así, las empresas pueden pasar de una estrategia reactiva</w:t>
      </w:r>
      <w:r w:rsidR="003A5FB4" w:rsidRPr="00882947">
        <w:rPr>
          <w:rFonts w:ascii="Arial" w:hAnsi="Arial" w:cs="Arial"/>
          <w:sz w:val="22"/>
          <w:szCs w:val="22"/>
        </w:rPr>
        <w:t xml:space="preserve">, </w:t>
      </w:r>
      <w:r w:rsidRPr="00882947">
        <w:rPr>
          <w:rFonts w:ascii="Arial" w:hAnsi="Arial" w:cs="Arial"/>
          <w:sz w:val="22"/>
          <w:szCs w:val="22"/>
        </w:rPr>
        <w:t xml:space="preserve">respondiendo al </w:t>
      </w:r>
      <w:r w:rsidR="00B779D1" w:rsidRPr="00B779D1">
        <w:rPr>
          <w:rStyle w:val="Emphasis"/>
          <w:rFonts w:ascii="Arial" w:eastAsiaTheme="majorEastAsia" w:hAnsi="Arial" w:cs="Arial"/>
          <w:sz w:val="22"/>
          <w:szCs w:val="22"/>
        </w:rPr>
        <w:t>churn</w:t>
      </w:r>
      <w:r w:rsidRPr="00882947">
        <w:rPr>
          <w:rFonts w:ascii="Arial" w:hAnsi="Arial" w:cs="Arial"/>
          <w:sz w:val="22"/>
          <w:szCs w:val="22"/>
        </w:rPr>
        <w:t xml:space="preserve"> una vez que ocurre</w:t>
      </w:r>
      <w:r w:rsidR="003A5FB4" w:rsidRPr="00882947">
        <w:rPr>
          <w:rFonts w:ascii="Arial" w:hAnsi="Arial" w:cs="Arial"/>
          <w:sz w:val="22"/>
          <w:szCs w:val="22"/>
        </w:rPr>
        <w:t>,</w:t>
      </w:r>
      <w:r w:rsidRPr="00882947">
        <w:rPr>
          <w:rFonts w:ascii="Arial" w:hAnsi="Arial" w:cs="Arial"/>
          <w:sz w:val="22"/>
          <w:szCs w:val="22"/>
        </w:rPr>
        <w:t xml:space="preserve"> a una proactiva, interviniendo antes de que el cliente tome la decisión de marcharse. El uso de modelos como la regresión logística</w:t>
      </w:r>
      <w:r w:rsidR="003A5FB4" w:rsidRPr="00882947">
        <w:rPr>
          <w:rFonts w:ascii="Arial" w:hAnsi="Arial" w:cs="Arial"/>
          <w:sz w:val="22"/>
          <w:szCs w:val="22"/>
        </w:rPr>
        <w:t xml:space="preserve"> y</w:t>
      </w:r>
      <w:r w:rsidRPr="00882947">
        <w:rPr>
          <w:rFonts w:ascii="Arial" w:hAnsi="Arial" w:cs="Arial"/>
          <w:sz w:val="22"/>
          <w:szCs w:val="22"/>
        </w:rPr>
        <w:t xml:space="preserve"> árboles de decisión ha demostrado su eficacia tanto en la literatura como en la práctica empresarial, facilitando la identificación temprana de </w:t>
      </w:r>
      <w:r w:rsidR="003A5FB4" w:rsidRPr="00882947">
        <w:rPr>
          <w:rFonts w:ascii="Arial" w:hAnsi="Arial" w:cs="Arial"/>
          <w:sz w:val="22"/>
          <w:szCs w:val="22"/>
        </w:rPr>
        <w:t>clientes</w:t>
      </w:r>
      <w:r w:rsidRPr="00882947">
        <w:rPr>
          <w:rFonts w:ascii="Arial" w:hAnsi="Arial" w:cs="Arial"/>
          <w:sz w:val="22"/>
          <w:szCs w:val="22"/>
        </w:rPr>
        <w:t xml:space="preserve"> en riesgo y la implementación de campañas focalizadas y oportunas.</w:t>
      </w:r>
    </w:p>
    <w:p w14:paraId="693518D5" w14:textId="69688217" w:rsidR="008B6115" w:rsidRPr="00882947" w:rsidRDefault="008B6115" w:rsidP="008B6115">
      <w:pPr>
        <w:pStyle w:val="NormalWeb"/>
        <w:spacing w:line="360" w:lineRule="auto"/>
        <w:ind w:firstLine="720"/>
        <w:jc w:val="both"/>
        <w:rPr>
          <w:rFonts w:ascii="Arial" w:hAnsi="Arial" w:cs="Arial"/>
          <w:sz w:val="22"/>
          <w:szCs w:val="22"/>
        </w:rPr>
      </w:pPr>
      <w:r w:rsidRPr="00882947">
        <w:rPr>
          <w:rFonts w:ascii="Arial" w:hAnsi="Arial" w:cs="Arial"/>
          <w:sz w:val="22"/>
          <w:szCs w:val="22"/>
        </w:rPr>
        <w:t xml:space="preserve">Desde una perspectiva académica, este proyecto representa una oportunidad para fortalecer competencias en </w:t>
      </w:r>
      <w:r w:rsidR="003A5FB4" w:rsidRPr="00882947">
        <w:rPr>
          <w:rFonts w:ascii="Arial" w:hAnsi="Arial" w:cs="Arial"/>
          <w:sz w:val="22"/>
          <w:szCs w:val="22"/>
        </w:rPr>
        <w:t xml:space="preserve">análisis </w:t>
      </w:r>
      <w:r w:rsidRPr="00882947">
        <w:rPr>
          <w:rFonts w:ascii="Arial" w:hAnsi="Arial" w:cs="Arial"/>
          <w:sz w:val="22"/>
          <w:szCs w:val="22"/>
        </w:rPr>
        <w:t xml:space="preserve">de datos, modelado predictivo y análisis de comportamiento del cliente, integrando conocimientos teóricos y habilidades prácticas en un caso real. Trabajar </w:t>
      </w:r>
      <w:r w:rsidRPr="00882947">
        <w:rPr>
          <w:rFonts w:ascii="Arial" w:hAnsi="Arial" w:cs="Arial"/>
          <w:sz w:val="22"/>
          <w:szCs w:val="22"/>
        </w:rPr>
        <w:lastRenderedPageBreak/>
        <w:t>con datos reales del sector permite experimentar con todo el ciclo analítico, desde la exploración y limpieza de datos, la selección y evaluación de modelos, hasta la interpretación y comunicación de resultados. En términos profesionales, el proyecto tiene una aplicación inmediata, ya que los modelos desarrollados pueden servir de base para la implementación de soluciones de negocio reales, mejorar la toma de decisiones y contribuir a la formación de perfiles más competitivos en el mercado laboral.</w:t>
      </w:r>
    </w:p>
    <w:p w14:paraId="72F76D59" w14:textId="4CE6132F" w:rsidR="00702669" w:rsidRPr="00882947" w:rsidRDefault="008B6115" w:rsidP="008A5280">
      <w:pPr>
        <w:pStyle w:val="NormalWeb"/>
        <w:spacing w:line="360" w:lineRule="auto"/>
        <w:ind w:firstLine="720"/>
        <w:jc w:val="both"/>
        <w:rPr>
          <w:rFonts w:ascii="Arial" w:hAnsi="Arial" w:cs="Arial"/>
          <w:sz w:val="22"/>
          <w:szCs w:val="22"/>
        </w:rPr>
      </w:pPr>
      <w:r w:rsidRPr="00882947">
        <w:rPr>
          <w:rFonts w:ascii="Arial" w:hAnsi="Arial" w:cs="Arial"/>
          <w:sz w:val="22"/>
          <w:szCs w:val="22"/>
        </w:rPr>
        <w:t xml:space="preserve">Por último, abordar el </w:t>
      </w:r>
      <w:r w:rsidR="00B779D1" w:rsidRPr="00B779D1">
        <w:rPr>
          <w:rStyle w:val="Emphasis"/>
          <w:rFonts w:ascii="Arial" w:eastAsiaTheme="majorEastAsia" w:hAnsi="Arial" w:cs="Arial"/>
          <w:sz w:val="22"/>
          <w:szCs w:val="22"/>
        </w:rPr>
        <w:t>churn</w:t>
      </w:r>
      <w:r w:rsidRPr="00882947">
        <w:rPr>
          <w:rFonts w:ascii="Arial" w:hAnsi="Arial" w:cs="Arial"/>
          <w:sz w:val="22"/>
          <w:szCs w:val="22"/>
        </w:rPr>
        <w:t xml:space="preserve"> en telecomunicaciones a través del análisis de datos es relevante no solo por su impacto económico, sino también por sus implicaciones sociales. Al mejorar la eficiencia de las estrategias de retención, las empresas pueden ofrecer servicios más ajustados a las necesidades de los usuarios, optimizar sus recursos y aportar a la sostenibilidad del sector. Así, este </w:t>
      </w:r>
      <w:r w:rsidR="008A5280" w:rsidRPr="00882947">
        <w:rPr>
          <w:rFonts w:ascii="Arial" w:hAnsi="Arial" w:cs="Arial"/>
          <w:sz w:val="22"/>
          <w:szCs w:val="22"/>
        </w:rPr>
        <w:t>proyecto</w:t>
      </w:r>
      <w:r w:rsidRPr="00882947">
        <w:rPr>
          <w:rFonts w:ascii="Arial" w:hAnsi="Arial" w:cs="Arial"/>
          <w:sz w:val="22"/>
          <w:szCs w:val="22"/>
        </w:rPr>
        <w:t xml:space="preserve"> no solo responde a una problemática actual del mercado, sino que también se alinea con las tendencias globales de digitalización, personalización y uso responsable de la información, contribuyendo a un desarrollo más eficiente y orientado al cliente en la industria de las telecomunicaciones.</w:t>
      </w:r>
    </w:p>
    <w:p w14:paraId="20FB47BD" w14:textId="07755C4F" w:rsidR="00702669" w:rsidRPr="004E7960" w:rsidRDefault="00CB2307" w:rsidP="004E7960">
      <w:pPr>
        <w:pStyle w:val="Heading1"/>
        <w:numPr>
          <w:ilvl w:val="0"/>
          <w:numId w:val="8"/>
        </w:numPr>
        <w:rPr>
          <w:rFonts w:ascii="Arial" w:hAnsi="Arial" w:cs="Arial"/>
          <w:b/>
          <w:bCs/>
          <w:color w:val="000000" w:themeColor="text1"/>
          <w:sz w:val="28"/>
          <w:szCs w:val="28"/>
          <w:lang w:val="es-ES_tradnl"/>
        </w:rPr>
      </w:pPr>
      <w:bookmarkStart w:id="2" w:name="_Toc203848537"/>
      <w:r w:rsidRPr="004E7960">
        <w:rPr>
          <w:rFonts w:ascii="Arial" w:hAnsi="Arial" w:cs="Arial"/>
          <w:b/>
          <w:bCs/>
          <w:color w:val="000000" w:themeColor="text1"/>
          <w:sz w:val="28"/>
          <w:szCs w:val="28"/>
          <w:lang w:val="es-ES_tradnl"/>
        </w:rPr>
        <w:t>ANTECEDENTES</w:t>
      </w:r>
      <w:bookmarkEnd w:id="2"/>
    </w:p>
    <w:p w14:paraId="5E7C5966" w14:textId="5069109C" w:rsidR="008468F3" w:rsidRPr="00882947" w:rsidRDefault="008468F3" w:rsidP="008468F3">
      <w:pPr>
        <w:pStyle w:val="NormalWeb"/>
        <w:spacing w:line="360" w:lineRule="auto"/>
        <w:ind w:firstLine="720"/>
        <w:jc w:val="both"/>
        <w:rPr>
          <w:rFonts w:ascii="Arial" w:hAnsi="Arial" w:cs="Arial"/>
          <w:sz w:val="22"/>
          <w:szCs w:val="22"/>
        </w:rPr>
      </w:pPr>
      <w:r w:rsidRPr="00882947">
        <w:rPr>
          <w:rFonts w:ascii="Arial" w:hAnsi="Arial" w:cs="Arial"/>
          <w:sz w:val="22"/>
          <w:szCs w:val="22"/>
        </w:rPr>
        <w:t xml:space="preserve">La predicción de la deserción de clientes, conocida como </w:t>
      </w:r>
      <w:r w:rsidR="00B779D1" w:rsidRPr="00B779D1">
        <w:rPr>
          <w:rStyle w:val="Emphasis"/>
          <w:rFonts w:ascii="Arial" w:eastAsiaTheme="majorEastAsia" w:hAnsi="Arial" w:cs="Arial"/>
          <w:sz w:val="22"/>
          <w:szCs w:val="22"/>
        </w:rPr>
        <w:t>churn</w:t>
      </w:r>
      <w:r w:rsidRPr="00882947">
        <w:rPr>
          <w:rFonts w:ascii="Arial" w:hAnsi="Arial" w:cs="Arial"/>
          <w:sz w:val="22"/>
          <w:szCs w:val="22"/>
        </w:rPr>
        <w:t>, ha sido durante años un área prioritaria de investigación tanto en el mundo académico como en la industria de las telecomunicaciones. La importancia de este fenómeno radica en su impacto directo sobre los ingresos, la rentabilidad y la sostenibilidad de las empresas, en un contexto donde la competencia es cada vez más intensa y los clientes cuentan con múltiples alternativas para elegir. En las primeras etapas de este campo, los métodos tradicionales basados en estadística</w:t>
      </w:r>
      <w:r w:rsidR="00E5427E" w:rsidRPr="00882947">
        <w:rPr>
          <w:rFonts w:ascii="Arial" w:hAnsi="Arial" w:cs="Arial"/>
          <w:sz w:val="22"/>
          <w:szCs w:val="22"/>
        </w:rPr>
        <w:t xml:space="preserve">, </w:t>
      </w:r>
      <w:r w:rsidRPr="00882947">
        <w:rPr>
          <w:rFonts w:ascii="Arial" w:hAnsi="Arial" w:cs="Arial"/>
          <w:sz w:val="22"/>
          <w:szCs w:val="22"/>
        </w:rPr>
        <w:t>como la regresión logística y los árboles de decisión</w:t>
      </w:r>
      <w:r w:rsidR="00E5427E" w:rsidRPr="00882947">
        <w:rPr>
          <w:rFonts w:ascii="Arial" w:hAnsi="Arial" w:cs="Arial"/>
          <w:sz w:val="22"/>
          <w:szCs w:val="22"/>
        </w:rPr>
        <w:t xml:space="preserve">, </w:t>
      </w:r>
      <w:r w:rsidRPr="00882947">
        <w:rPr>
          <w:rFonts w:ascii="Arial" w:hAnsi="Arial" w:cs="Arial"/>
          <w:sz w:val="22"/>
          <w:szCs w:val="22"/>
        </w:rPr>
        <w:t>se empleaban para analizar variables básicas como el tiempo de permanencia del cliente, la frecuencia de uso del servicio y el historial de pagos. Estos enfoques proporcionaban un primer marco de referencia útil, pero resultaban limitados frente a la creciente complejidad y dinamismo de los mercados actuales.</w:t>
      </w:r>
    </w:p>
    <w:p w14:paraId="637E8A19" w14:textId="7A1961EF" w:rsidR="008468F3" w:rsidRPr="00882947" w:rsidRDefault="008468F3" w:rsidP="008468F3">
      <w:pPr>
        <w:pStyle w:val="NormalWeb"/>
        <w:spacing w:line="360" w:lineRule="auto"/>
        <w:ind w:firstLine="720"/>
        <w:jc w:val="both"/>
        <w:rPr>
          <w:rFonts w:ascii="Arial" w:hAnsi="Arial" w:cs="Arial"/>
          <w:sz w:val="22"/>
          <w:szCs w:val="22"/>
        </w:rPr>
      </w:pPr>
      <w:r w:rsidRPr="00882947">
        <w:rPr>
          <w:rFonts w:ascii="Arial" w:hAnsi="Arial" w:cs="Arial"/>
          <w:sz w:val="22"/>
          <w:szCs w:val="22"/>
        </w:rPr>
        <w:t xml:space="preserve">El avance de la digitalización y el crecimiento exponencial en la generación de datos han abierto nuevas posibilidades para abordar la predicción de </w:t>
      </w:r>
      <w:r w:rsidR="00B779D1" w:rsidRPr="00B779D1">
        <w:rPr>
          <w:rFonts w:ascii="Arial" w:hAnsi="Arial" w:cs="Arial"/>
          <w:i/>
          <w:iCs/>
          <w:sz w:val="22"/>
          <w:szCs w:val="22"/>
        </w:rPr>
        <w:t>churn</w:t>
      </w:r>
      <w:r w:rsidRPr="00882947">
        <w:rPr>
          <w:rFonts w:ascii="Arial" w:hAnsi="Arial" w:cs="Arial"/>
          <w:sz w:val="22"/>
          <w:szCs w:val="22"/>
        </w:rPr>
        <w:t xml:space="preserve"> desde una perspectiva mucho más sofisticada. Actualmente, la integración de técnicas de aprendizaje automático, tales como </w:t>
      </w:r>
      <w:r w:rsidRPr="00882947">
        <w:rPr>
          <w:rStyle w:val="Emphasis"/>
          <w:rFonts w:ascii="Arial" w:eastAsiaTheme="majorEastAsia" w:hAnsi="Arial" w:cs="Arial"/>
          <w:sz w:val="22"/>
          <w:szCs w:val="22"/>
        </w:rPr>
        <w:t>random forest</w:t>
      </w:r>
      <w:r w:rsidRPr="00882947">
        <w:rPr>
          <w:rFonts w:ascii="Arial" w:hAnsi="Arial" w:cs="Arial"/>
          <w:sz w:val="22"/>
          <w:szCs w:val="22"/>
        </w:rPr>
        <w:t xml:space="preserve">, </w:t>
      </w:r>
      <w:r w:rsidRPr="00882947">
        <w:rPr>
          <w:rStyle w:val="Emphasis"/>
          <w:rFonts w:ascii="Arial" w:eastAsiaTheme="majorEastAsia" w:hAnsi="Arial" w:cs="Arial"/>
          <w:sz w:val="22"/>
          <w:szCs w:val="22"/>
        </w:rPr>
        <w:t>gradient boosting</w:t>
      </w:r>
      <w:r w:rsidRPr="00882947">
        <w:rPr>
          <w:rFonts w:ascii="Arial" w:hAnsi="Arial" w:cs="Arial"/>
          <w:sz w:val="22"/>
          <w:szCs w:val="22"/>
        </w:rPr>
        <w:t xml:space="preserve"> y máquinas de soporte vectorial, ha permitido superar las limitaciones de los modelos clásicos al capturar relaciones no lineales y patrones ocultos entre las variables. A su vez, el auge del aprendizaje profundo ha impulsado el uso de redes neuronales, </w:t>
      </w:r>
      <w:r w:rsidRPr="00882947">
        <w:rPr>
          <w:rFonts w:ascii="Arial" w:hAnsi="Arial" w:cs="Arial"/>
          <w:sz w:val="22"/>
          <w:szCs w:val="22"/>
        </w:rPr>
        <w:lastRenderedPageBreak/>
        <w:t>capaces de procesar grandes volúmenes de datos heterogéneos, mejorando significativamente la capacidad de anticipar el comportamiento de los clientes y aumentar la precisión en la identificación de quienes presentan mayor riesgo de abandono</w:t>
      </w:r>
      <w:r w:rsidR="00E5427E" w:rsidRPr="00882947">
        <w:rPr>
          <w:rFonts w:ascii="Arial" w:hAnsi="Arial" w:cs="Arial"/>
          <w:sz w:val="22"/>
          <w:szCs w:val="22"/>
        </w:rPr>
        <w:t>.</w:t>
      </w:r>
    </w:p>
    <w:p w14:paraId="0884DE71" w14:textId="3191145D" w:rsidR="008468F3" w:rsidRPr="00882947" w:rsidRDefault="008468F3" w:rsidP="008468F3">
      <w:pPr>
        <w:pStyle w:val="NormalWeb"/>
        <w:spacing w:line="360" w:lineRule="auto"/>
        <w:ind w:firstLine="720"/>
        <w:jc w:val="both"/>
        <w:rPr>
          <w:rFonts w:ascii="Arial" w:hAnsi="Arial" w:cs="Arial"/>
          <w:sz w:val="22"/>
          <w:szCs w:val="22"/>
        </w:rPr>
      </w:pPr>
      <w:r w:rsidRPr="00882947">
        <w:rPr>
          <w:rFonts w:ascii="Arial" w:hAnsi="Arial" w:cs="Arial"/>
          <w:sz w:val="22"/>
          <w:szCs w:val="22"/>
        </w:rPr>
        <w:t xml:space="preserve">Las investigaciones recientes subrayan que la efectividad de los modelos de predicción de </w:t>
      </w:r>
      <w:r w:rsidR="00B779D1" w:rsidRPr="00B779D1">
        <w:rPr>
          <w:rFonts w:ascii="Arial" w:hAnsi="Arial" w:cs="Arial"/>
          <w:i/>
          <w:iCs/>
          <w:sz w:val="22"/>
          <w:szCs w:val="22"/>
        </w:rPr>
        <w:t>churn</w:t>
      </w:r>
      <w:r w:rsidRPr="00882947">
        <w:rPr>
          <w:rFonts w:ascii="Arial" w:hAnsi="Arial" w:cs="Arial"/>
          <w:sz w:val="22"/>
          <w:szCs w:val="22"/>
        </w:rPr>
        <w:t xml:space="preserve"> depende en gran medida de la calidad y el tratamiento de los datos. Por ejemplo, la selección de atributos relevantes</w:t>
      </w:r>
      <w:r w:rsidR="00E5427E" w:rsidRPr="00882947">
        <w:rPr>
          <w:rFonts w:ascii="Arial" w:hAnsi="Arial" w:cs="Arial"/>
          <w:sz w:val="22"/>
          <w:szCs w:val="22"/>
        </w:rPr>
        <w:t>,</w:t>
      </w:r>
      <w:r w:rsidRPr="00882947">
        <w:rPr>
          <w:rFonts w:ascii="Arial" w:hAnsi="Arial" w:cs="Arial"/>
          <w:sz w:val="22"/>
          <w:szCs w:val="22"/>
        </w:rPr>
        <w:t xml:space="preserve"> como el tipo de contrato, los servicios adicionales contratados, la existencia de quejas, la antigüedad del cliente y el comportamiento de facturación</w:t>
      </w:r>
      <w:r w:rsidR="00E5427E" w:rsidRPr="00882947">
        <w:rPr>
          <w:rFonts w:ascii="Arial" w:hAnsi="Arial" w:cs="Arial"/>
          <w:sz w:val="22"/>
          <w:szCs w:val="22"/>
        </w:rPr>
        <w:t>,</w:t>
      </w:r>
      <w:r w:rsidRPr="00882947">
        <w:rPr>
          <w:rFonts w:ascii="Arial" w:hAnsi="Arial" w:cs="Arial"/>
          <w:sz w:val="22"/>
          <w:szCs w:val="22"/>
        </w:rPr>
        <w:t xml:space="preserve"> ha demostrado ser fundamental para alimentar los algoritmos y mejorar sus resultados. Además, el desbalance de clases es un reto recurrente en este campo, ya que normalmente el porcentaje de clientes que abandonan el servicio es considerablemente menor al de los que permanecen. Para abordar este problema, se han implementado técnicas como el sobremuestreo, el submuestreo y el uso de métricas de evaluación ajustadas, permitiendo que los modelos sean más sensibles y robustos frente a la detección de casos minoritarios.</w:t>
      </w:r>
    </w:p>
    <w:p w14:paraId="6C56441A" w14:textId="72D2C102" w:rsidR="008468F3" w:rsidRPr="00882947" w:rsidRDefault="008468F3" w:rsidP="008468F3">
      <w:pPr>
        <w:pStyle w:val="NormalWeb"/>
        <w:spacing w:line="360" w:lineRule="auto"/>
        <w:ind w:firstLine="720"/>
        <w:jc w:val="both"/>
        <w:rPr>
          <w:rFonts w:ascii="Arial" w:hAnsi="Arial" w:cs="Arial"/>
          <w:sz w:val="22"/>
          <w:szCs w:val="22"/>
        </w:rPr>
      </w:pPr>
      <w:r w:rsidRPr="00882947">
        <w:rPr>
          <w:rFonts w:ascii="Arial" w:hAnsi="Arial" w:cs="Arial"/>
          <w:sz w:val="22"/>
          <w:szCs w:val="22"/>
        </w:rPr>
        <w:t xml:space="preserve">Otra tendencia importante identificada en la literatura reciente es la combinación de modelos tradicionales y avanzados en sistemas híbridos, lo que permite aprovechar las fortalezas de diferentes técnicas y adaptarse a distintos escenarios de datos. Por ejemplo, se han desarrollado enfoques que integran modelos de </w:t>
      </w:r>
      <w:r w:rsidRPr="00882947">
        <w:rPr>
          <w:rStyle w:val="Emphasis"/>
          <w:rFonts w:ascii="Arial" w:eastAsiaTheme="majorEastAsia" w:hAnsi="Arial" w:cs="Arial"/>
          <w:sz w:val="22"/>
          <w:szCs w:val="22"/>
        </w:rPr>
        <w:t>machine learning</w:t>
      </w:r>
      <w:r w:rsidRPr="00882947">
        <w:rPr>
          <w:rFonts w:ascii="Arial" w:hAnsi="Arial" w:cs="Arial"/>
          <w:sz w:val="22"/>
          <w:szCs w:val="22"/>
        </w:rPr>
        <w:t xml:space="preserve"> con redes neuronales profundas o que combinan métodos supervisados y no supervisados para mejorar la segmentación y la personalización de las intervenciones. </w:t>
      </w:r>
    </w:p>
    <w:p w14:paraId="447F9C58" w14:textId="5F4BB157" w:rsidR="008468F3" w:rsidRPr="00882947" w:rsidRDefault="008468F3" w:rsidP="008468F3">
      <w:pPr>
        <w:pStyle w:val="NormalWeb"/>
        <w:spacing w:line="360" w:lineRule="auto"/>
        <w:ind w:firstLine="720"/>
        <w:jc w:val="both"/>
        <w:rPr>
          <w:rFonts w:ascii="Arial" w:hAnsi="Arial" w:cs="Arial"/>
          <w:sz w:val="22"/>
          <w:szCs w:val="22"/>
        </w:rPr>
      </w:pPr>
      <w:r w:rsidRPr="00882947">
        <w:rPr>
          <w:rFonts w:ascii="Arial" w:hAnsi="Arial" w:cs="Arial"/>
          <w:sz w:val="22"/>
          <w:szCs w:val="22"/>
        </w:rPr>
        <w:t xml:space="preserve">Además de la precisión, la interpretabilidad de los modelos ha cobrado un papel relevante en la adopción de soluciones de predicción de </w:t>
      </w:r>
      <w:r w:rsidR="00B779D1" w:rsidRPr="00B779D1">
        <w:rPr>
          <w:rFonts w:ascii="Arial" w:hAnsi="Arial" w:cs="Arial"/>
          <w:i/>
          <w:iCs/>
          <w:sz w:val="22"/>
          <w:szCs w:val="22"/>
        </w:rPr>
        <w:t>churn</w:t>
      </w:r>
      <w:r w:rsidRPr="00882947">
        <w:rPr>
          <w:rFonts w:ascii="Arial" w:hAnsi="Arial" w:cs="Arial"/>
          <w:sz w:val="22"/>
          <w:szCs w:val="22"/>
        </w:rPr>
        <w:t xml:space="preserve"> en la industria. Herramientas como LIME y SHAP han sido propuestas para ayudar a los equipos de negocio a entender cómo los algoritmos llegan a sus predicciones, facilitando la toma de decisiones basada en información clara y comprensible para los gestores. Esta explicabilidad resulta especialmente valiosa cuando se busca justificar acciones personalizadas de retención o asignar recursos de manera eficiente</w:t>
      </w:r>
      <w:r w:rsidR="00E5427E" w:rsidRPr="00882947">
        <w:rPr>
          <w:rFonts w:ascii="Arial" w:hAnsi="Arial" w:cs="Arial"/>
          <w:sz w:val="22"/>
          <w:szCs w:val="22"/>
        </w:rPr>
        <w:t>.</w:t>
      </w:r>
    </w:p>
    <w:p w14:paraId="60748A62" w14:textId="10AB1C0F" w:rsidR="00B92D60" w:rsidRPr="00882947" w:rsidRDefault="008468F3" w:rsidP="00E5427E">
      <w:pPr>
        <w:pStyle w:val="NormalWeb"/>
        <w:spacing w:line="360" w:lineRule="auto"/>
        <w:ind w:firstLine="720"/>
        <w:jc w:val="both"/>
        <w:rPr>
          <w:rFonts w:ascii="Arial" w:hAnsi="Arial" w:cs="Arial"/>
          <w:sz w:val="22"/>
          <w:szCs w:val="22"/>
        </w:rPr>
      </w:pPr>
      <w:r w:rsidRPr="00882947">
        <w:rPr>
          <w:rFonts w:ascii="Arial" w:hAnsi="Arial" w:cs="Arial"/>
          <w:sz w:val="22"/>
          <w:szCs w:val="22"/>
        </w:rPr>
        <w:t xml:space="preserve">Finalmente, la integración de modelos predictivos en los sistemas de gestión empresarial no solo permite anticipar el abandono, sino también automatizar respuestas, personalizar campañas de retención y optimizar la asignación de incentivos para los clientes de alto riesgo. De acuerdo con los estudios más recientes, las empresas que logran implementar sistemas inteligentes de predicción y acción temprana en </w:t>
      </w:r>
      <w:r w:rsidR="00B779D1" w:rsidRPr="00B779D1">
        <w:rPr>
          <w:rFonts w:ascii="Arial" w:hAnsi="Arial" w:cs="Arial"/>
          <w:i/>
          <w:iCs/>
          <w:sz w:val="22"/>
          <w:szCs w:val="22"/>
        </w:rPr>
        <w:t>churn</w:t>
      </w:r>
      <w:r w:rsidRPr="00882947">
        <w:rPr>
          <w:rFonts w:ascii="Arial" w:hAnsi="Arial" w:cs="Arial"/>
          <w:sz w:val="22"/>
          <w:szCs w:val="22"/>
        </w:rPr>
        <w:t xml:space="preserve"> consiguen ventajas competitivas sostenibles, incrementando tanto la satisfacción como la lealtad del cliente</w:t>
      </w:r>
      <w:r w:rsidR="00E5427E" w:rsidRPr="00882947">
        <w:rPr>
          <w:rFonts w:ascii="Arial" w:hAnsi="Arial" w:cs="Arial"/>
          <w:sz w:val="22"/>
          <w:szCs w:val="22"/>
        </w:rPr>
        <w:t>.</w:t>
      </w:r>
    </w:p>
    <w:p w14:paraId="5AD8DD4F" w14:textId="0B678F75" w:rsidR="00CB2307" w:rsidRPr="004E7960" w:rsidRDefault="0040560A" w:rsidP="00F868EB">
      <w:pPr>
        <w:pStyle w:val="Heading1"/>
        <w:numPr>
          <w:ilvl w:val="0"/>
          <w:numId w:val="8"/>
        </w:numPr>
        <w:spacing w:line="360" w:lineRule="auto"/>
        <w:rPr>
          <w:rFonts w:ascii="Arial" w:hAnsi="Arial" w:cs="Arial"/>
          <w:b/>
          <w:bCs/>
          <w:color w:val="000000" w:themeColor="text1"/>
          <w:sz w:val="28"/>
          <w:szCs w:val="28"/>
          <w:lang w:val="es-ES_tradnl"/>
        </w:rPr>
      </w:pPr>
      <w:bookmarkStart w:id="3" w:name="_Toc203848538"/>
      <w:r w:rsidRPr="004E7960">
        <w:rPr>
          <w:rFonts w:ascii="Arial" w:hAnsi="Arial" w:cs="Arial"/>
          <w:b/>
          <w:bCs/>
          <w:color w:val="000000" w:themeColor="text1"/>
          <w:sz w:val="28"/>
          <w:szCs w:val="28"/>
          <w:lang w:val="es-ES_tradnl"/>
        </w:rPr>
        <w:lastRenderedPageBreak/>
        <w:t>DEFINICIÓN DEL PROBLEMA</w:t>
      </w:r>
      <w:bookmarkEnd w:id="3"/>
    </w:p>
    <w:p w14:paraId="12DF0364" w14:textId="4B52BC6C" w:rsidR="00564DEB" w:rsidRPr="00564DEB" w:rsidRDefault="00564DEB" w:rsidP="00F868EB">
      <w:pPr>
        <w:spacing w:line="360" w:lineRule="auto"/>
        <w:ind w:firstLine="720"/>
        <w:jc w:val="both"/>
        <w:rPr>
          <w:rFonts w:ascii="Arial" w:hAnsi="Arial" w:cs="Arial"/>
          <w:lang w:val="es-ES_tradnl"/>
        </w:rPr>
      </w:pPr>
      <w:r w:rsidRPr="00564DEB">
        <w:rPr>
          <w:rFonts w:ascii="Arial" w:hAnsi="Arial" w:cs="Arial"/>
          <w:lang w:val="es-ES_tradnl"/>
        </w:rPr>
        <w:t>En el sector de las telecomunicaciones, la pérdida de clientes representa uno de los principales desafíos estratégicos y financieros para las empresas, debido al alto costo asociado a la captación de nuevos usuarios y a la creciente facilidad con la que los clientes pueden cambiar de proveedor. A pesar de los esfuerzos realizados para mejorar la calidad del servicio y desarrollar estrategias de fidelización, las tasas de deserción continúan siendo elevadas, impactando negativamente la rentabilidad y la estabilidad del negocio.</w:t>
      </w:r>
    </w:p>
    <w:p w14:paraId="43FA7935" w14:textId="6C263833" w:rsidR="00564DEB" w:rsidRPr="00564DEB" w:rsidRDefault="00564DEB" w:rsidP="00564DEB">
      <w:pPr>
        <w:spacing w:line="360" w:lineRule="auto"/>
        <w:ind w:firstLine="720"/>
        <w:jc w:val="both"/>
        <w:rPr>
          <w:rFonts w:ascii="Arial" w:hAnsi="Arial" w:cs="Arial"/>
          <w:lang w:val="es-ES_tradnl"/>
        </w:rPr>
      </w:pPr>
      <w:r w:rsidRPr="00564DEB">
        <w:rPr>
          <w:rFonts w:ascii="Arial" w:hAnsi="Arial" w:cs="Arial"/>
          <w:lang w:val="es-ES_tradnl"/>
        </w:rPr>
        <w:t>Actualmente, muchas empresas del sector carecen de herramientas suficientemente precisas para anticipar qué clientes tienen una mayor probabilidad de abandonar el servicio, lo que limita la eficacia de sus acciones preventivas y de retención. La gran cantidad y variedad de datos generados por los usuarios, aunque ofrece un gran potencial analítico, presenta desafíos relacionados con la selección, el procesamiento y la interpretación de la información relevante para la toma de decisiones.</w:t>
      </w:r>
    </w:p>
    <w:p w14:paraId="1636A515" w14:textId="78A89813" w:rsidR="0040560A" w:rsidRPr="00E02486" w:rsidRDefault="00564DEB" w:rsidP="00E02486">
      <w:pPr>
        <w:spacing w:line="360" w:lineRule="auto"/>
        <w:ind w:firstLine="720"/>
        <w:jc w:val="both"/>
        <w:rPr>
          <w:rFonts w:ascii="Arial" w:hAnsi="Arial" w:cs="Arial"/>
          <w:lang w:val="es-ES_tradnl"/>
        </w:rPr>
      </w:pPr>
      <w:r w:rsidRPr="00564DEB">
        <w:rPr>
          <w:rFonts w:ascii="Arial" w:hAnsi="Arial" w:cs="Arial"/>
          <w:lang w:val="es-ES_tradnl"/>
        </w:rPr>
        <w:t xml:space="preserve">En este contexto, surge la necesidad de desarrollar un modelo predictivo basado en técnicas de análisis de datos y aprendizaje automático, capaz de identificar, a partir de información demográfica, contractual y de consumo, los factores que influyen en la decisión de abandono y predecir de manera anticipada qué clientes presentan mayor riesgo de </w:t>
      </w:r>
      <w:proofErr w:type="spellStart"/>
      <w:r w:rsidR="00B779D1" w:rsidRPr="00B779D1">
        <w:rPr>
          <w:rFonts w:ascii="Arial" w:hAnsi="Arial" w:cs="Arial"/>
          <w:i/>
          <w:iCs/>
          <w:lang w:val="es-ES_tradnl"/>
        </w:rPr>
        <w:t>churn</w:t>
      </w:r>
      <w:proofErr w:type="spellEnd"/>
      <w:r w:rsidRPr="00564DEB">
        <w:rPr>
          <w:rFonts w:ascii="Arial" w:hAnsi="Arial" w:cs="Arial"/>
          <w:lang w:val="es-ES_tradnl"/>
        </w:rPr>
        <w:t>. La solución a este problema permitirá a las empresas optimizar recursos, personalizar campañas de retención y mejorar significativamente sus indicadores de lealtad y rentabilidad.</w:t>
      </w:r>
    </w:p>
    <w:p w14:paraId="2C75154E" w14:textId="430B052C" w:rsidR="0040560A" w:rsidRPr="004E7960" w:rsidRDefault="00C5362F" w:rsidP="00F868EB">
      <w:pPr>
        <w:pStyle w:val="Heading1"/>
        <w:numPr>
          <w:ilvl w:val="0"/>
          <w:numId w:val="8"/>
        </w:numPr>
        <w:spacing w:line="360" w:lineRule="auto"/>
        <w:rPr>
          <w:rFonts w:ascii="Arial" w:hAnsi="Arial" w:cs="Arial"/>
          <w:b/>
          <w:bCs/>
          <w:color w:val="000000" w:themeColor="text1"/>
          <w:sz w:val="28"/>
          <w:szCs w:val="28"/>
          <w:lang w:val="es-ES_tradnl"/>
        </w:rPr>
      </w:pPr>
      <w:bookmarkStart w:id="4" w:name="_Toc203848539"/>
      <w:r w:rsidRPr="004E7960">
        <w:rPr>
          <w:rFonts w:ascii="Arial" w:hAnsi="Arial" w:cs="Arial"/>
          <w:b/>
          <w:bCs/>
          <w:color w:val="000000" w:themeColor="text1"/>
          <w:sz w:val="28"/>
          <w:szCs w:val="28"/>
          <w:lang w:val="es-ES_tradnl"/>
        </w:rPr>
        <w:t>ANÁLISIS PREDICTIVO</w:t>
      </w:r>
      <w:bookmarkEnd w:id="4"/>
    </w:p>
    <w:p w14:paraId="0FC29555" w14:textId="5D1EED92" w:rsidR="00C5362F" w:rsidRPr="00335FF7" w:rsidRDefault="00DA0C0E" w:rsidP="00B13C50">
      <w:pPr>
        <w:pStyle w:val="ListParagraph"/>
        <w:numPr>
          <w:ilvl w:val="0"/>
          <w:numId w:val="17"/>
        </w:numPr>
        <w:rPr>
          <w:rFonts w:ascii="Arial" w:hAnsi="Arial" w:cs="Arial"/>
          <w:b/>
          <w:bCs/>
          <w:color w:val="000000" w:themeColor="text1"/>
          <w:lang w:val="es-ES_tradnl"/>
        </w:rPr>
      </w:pPr>
      <w:r w:rsidRPr="00335FF7">
        <w:rPr>
          <w:rFonts w:ascii="Arial" w:hAnsi="Arial" w:cs="Arial"/>
          <w:b/>
          <w:bCs/>
          <w:color w:val="000000" w:themeColor="text1"/>
          <w:lang w:val="es-ES_tradnl"/>
        </w:rPr>
        <w:t>Determinación de la base de datos</w:t>
      </w:r>
    </w:p>
    <w:p w14:paraId="1655454B" w14:textId="5EAE0E5A" w:rsidR="00DA0C0E" w:rsidRPr="00DA0C0E" w:rsidRDefault="00DA0C0E" w:rsidP="00DA0C0E">
      <w:pPr>
        <w:spacing w:line="360" w:lineRule="auto"/>
        <w:ind w:firstLine="720"/>
        <w:jc w:val="both"/>
        <w:rPr>
          <w:rFonts w:ascii="Arial" w:hAnsi="Arial" w:cs="Arial"/>
          <w:lang w:val="es-ES_tradnl"/>
        </w:rPr>
      </w:pPr>
      <w:r w:rsidRPr="00DA0C0E">
        <w:rPr>
          <w:rFonts w:ascii="Arial" w:hAnsi="Arial" w:cs="Arial"/>
          <w:lang w:val="es-ES_tradnl"/>
        </w:rPr>
        <w:t xml:space="preserve">Para el presente estudio se seleccionó el </w:t>
      </w:r>
      <w:proofErr w:type="spellStart"/>
      <w:r w:rsidRPr="00DA0C0E">
        <w:rPr>
          <w:rFonts w:ascii="Arial" w:hAnsi="Arial" w:cs="Arial"/>
          <w:lang w:val="es-ES_tradnl"/>
        </w:rPr>
        <w:t>dataset</w:t>
      </w:r>
      <w:proofErr w:type="spellEnd"/>
      <w:r w:rsidRPr="00DA0C0E">
        <w:rPr>
          <w:rFonts w:ascii="Arial" w:hAnsi="Arial" w:cs="Arial"/>
          <w:lang w:val="es-ES_tradnl"/>
        </w:rPr>
        <w:t xml:space="preserve"> </w:t>
      </w:r>
      <w:proofErr w:type="spellStart"/>
      <w:r w:rsidRPr="00DA0C0E">
        <w:rPr>
          <w:rFonts w:ascii="Arial" w:hAnsi="Arial" w:cs="Arial"/>
          <w:lang w:val="es-ES_tradnl"/>
        </w:rPr>
        <w:t>Telco</w:t>
      </w:r>
      <w:proofErr w:type="spellEnd"/>
      <w:r w:rsidRPr="00DA0C0E">
        <w:rPr>
          <w:rFonts w:ascii="Arial" w:hAnsi="Arial" w:cs="Arial"/>
          <w:lang w:val="es-ES_tradnl"/>
        </w:rPr>
        <w:t xml:space="preserve"> </w:t>
      </w:r>
      <w:proofErr w:type="spellStart"/>
      <w:r w:rsidRPr="00DA0C0E">
        <w:rPr>
          <w:rFonts w:ascii="Arial" w:hAnsi="Arial" w:cs="Arial"/>
          <w:lang w:val="es-ES_tradnl"/>
        </w:rPr>
        <w:t>Customer</w:t>
      </w:r>
      <w:proofErr w:type="spellEnd"/>
      <w:r w:rsidRPr="00DA0C0E">
        <w:rPr>
          <w:rFonts w:ascii="Arial" w:hAnsi="Arial" w:cs="Arial"/>
          <w:lang w:val="es-ES_tradnl"/>
        </w:rPr>
        <w:t xml:space="preserve"> </w:t>
      </w:r>
      <w:proofErr w:type="spellStart"/>
      <w:r w:rsidR="00B779D1" w:rsidRPr="00B779D1">
        <w:rPr>
          <w:rFonts w:ascii="Arial" w:hAnsi="Arial" w:cs="Arial"/>
          <w:i/>
          <w:lang w:val="es-ES_tradnl"/>
        </w:rPr>
        <w:t>Churn</w:t>
      </w:r>
      <w:proofErr w:type="spellEnd"/>
      <w:r w:rsidRPr="00DA0C0E">
        <w:rPr>
          <w:rFonts w:ascii="Arial" w:hAnsi="Arial" w:cs="Arial"/>
          <w:lang w:val="es-ES_tradnl"/>
        </w:rPr>
        <w:t xml:space="preserve"> de la plataforma </w:t>
      </w:r>
      <w:proofErr w:type="spellStart"/>
      <w:r w:rsidRPr="00DA0C0E">
        <w:rPr>
          <w:rFonts w:ascii="Arial" w:hAnsi="Arial" w:cs="Arial"/>
          <w:lang w:val="es-ES_tradnl"/>
        </w:rPr>
        <w:t>Kaggle</w:t>
      </w:r>
      <w:proofErr w:type="spellEnd"/>
      <w:r w:rsidRPr="00DA0C0E">
        <w:rPr>
          <w:rFonts w:ascii="Arial" w:hAnsi="Arial" w:cs="Arial"/>
          <w:lang w:val="es-ES_tradnl"/>
        </w:rPr>
        <w:t xml:space="preserve">, el cual recopila datos reales de clientes de una compañía de telecomunicaciones. Este conjunto de datos fue elegido por su relevancia y estructura, ya que incluye tanto variables numéricas (como los cargos mensuales y el tiempo de permanencia del cliente) como categóricas (por ejemplo, tipo de contrato, servicios adicionales y método de pago). La variable objetivo, </w:t>
      </w:r>
      <w:proofErr w:type="spellStart"/>
      <w:r w:rsidR="00B779D1" w:rsidRPr="00B779D1">
        <w:rPr>
          <w:rFonts w:ascii="Arial" w:hAnsi="Arial" w:cs="Arial"/>
          <w:i/>
          <w:iCs/>
          <w:lang w:val="es-ES_tradnl"/>
        </w:rPr>
        <w:t>churn</w:t>
      </w:r>
      <w:proofErr w:type="spellEnd"/>
      <w:r w:rsidRPr="00DA0C0E">
        <w:rPr>
          <w:rFonts w:ascii="Arial" w:hAnsi="Arial" w:cs="Arial"/>
          <w:lang w:val="es-ES_tradnl"/>
        </w:rPr>
        <w:t>, indica si un cliente abandonó (“Yes”) o no (“No”) la compañía, lo que convierte este problema en uno de clasificación binaria clásico y altamente representativo en aplicaciones reales de análisis predictivo.</w:t>
      </w:r>
    </w:p>
    <w:p w14:paraId="60500AC9" w14:textId="77777777" w:rsidR="00DA0C0E" w:rsidRPr="00DA0C0E" w:rsidRDefault="00DA0C0E" w:rsidP="00DA0C0E">
      <w:pPr>
        <w:spacing w:line="360" w:lineRule="auto"/>
        <w:ind w:firstLine="720"/>
        <w:jc w:val="both"/>
        <w:rPr>
          <w:rFonts w:ascii="Arial" w:hAnsi="Arial" w:cs="Arial"/>
          <w:lang w:val="es-ES_tradnl"/>
        </w:rPr>
      </w:pPr>
    </w:p>
    <w:p w14:paraId="6535A10E" w14:textId="79BAB83A" w:rsidR="00DA0C0E" w:rsidRPr="00DA0C0E" w:rsidRDefault="00DA0C0E" w:rsidP="00DA0C0E">
      <w:pPr>
        <w:spacing w:line="360" w:lineRule="auto"/>
        <w:ind w:firstLine="720"/>
        <w:jc w:val="both"/>
        <w:rPr>
          <w:rFonts w:ascii="Arial" w:hAnsi="Arial" w:cs="Arial"/>
          <w:lang w:val="es-ES_tradnl"/>
        </w:rPr>
      </w:pPr>
      <w:r w:rsidRPr="00DA0C0E">
        <w:rPr>
          <w:rFonts w:ascii="Arial" w:hAnsi="Arial" w:cs="Arial"/>
          <w:lang w:val="es-ES_tradnl"/>
        </w:rPr>
        <w:lastRenderedPageBreak/>
        <w:t xml:space="preserve">Previo al análisis, se revisó la estructura de los datos mediante comandos como </w:t>
      </w:r>
      <w:proofErr w:type="gramStart"/>
      <w:r w:rsidRPr="005B300B">
        <w:rPr>
          <w:rFonts w:ascii="Arial" w:hAnsi="Arial" w:cs="Arial"/>
          <w:i/>
          <w:iCs/>
          <w:lang w:val="es-ES_tradnl"/>
        </w:rPr>
        <w:t>df.info(</w:t>
      </w:r>
      <w:proofErr w:type="gramEnd"/>
      <w:r w:rsidRPr="005B300B">
        <w:rPr>
          <w:rFonts w:ascii="Arial" w:hAnsi="Arial" w:cs="Arial"/>
          <w:i/>
          <w:iCs/>
          <w:lang w:val="es-ES_tradnl"/>
        </w:rPr>
        <w:t>)</w:t>
      </w:r>
      <w:r w:rsidRPr="00DA0C0E">
        <w:rPr>
          <w:rFonts w:ascii="Arial" w:hAnsi="Arial" w:cs="Arial"/>
          <w:lang w:val="es-ES_tradnl"/>
        </w:rPr>
        <w:t xml:space="preserve"> y </w:t>
      </w:r>
      <w:proofErr w:type="spellStart"/>
      <w:proofErr w:type="gramStart"/>
      <w:r w:rsidRPr="005B300B">
        <w:rPr>
          <w:rFonts w:ascii="Arial" w:hAnsi="Arial" w:cs="Arial"/>
          <w:i/>
          <w:iCs/>
          <w:lang w:val="es-ES_tradnl"/>
        </w:rPr>
        <w:t>df.head</w:t>
      </w:r>
      <w:proofErr w:type="spellEnd"/>
      <w:proofErr w:type="gramEnd"/>
      <w:r w:rsidRPr="005B300B">
        <w:rPr>
          <w:rFonts w:ascii="Arial" w:hAnsi="Arial" w:cs="Arial"/>
          <w:i/>
          <w:iCs/>
          <w:lang w:val="es-ES_tradnl"/>
        </w:rPr>
        <w:t>()</w:t>
      </w:r>
      <w:r w:rsidRPr="00DA0C0E">
        <w:rPr>
          <w:rFonts w:ascii="Arial" w:hAnsi="Arial" w:cs="Arial"/>
          <w:lang w:val="es-ES_tradnl"/>
        </w:rPr>
        <w:t xml:space="preserve">, para identificar el número de registros, las columnas disponibles y los tipos de datos, así como la existencia de valores nulos o inconsistentes. Esto permitió asegurar que la base de datos cumplía con las condiciones mínimas de calidad y representatividad para su utilización en modelos de </w:t>
      </w:r>
      <w:r w:rsidRPr="0015309C">
        <w:rPr>
          <w:rFonts w:ascii="Arial" w:hAnsi="Arial" w:cs="Arial"/>
          <w:i/>
          <w:iCs/>
          <w:lang w:val="es-ES_tradnl"/>
        </w:rPr>
        <w:t xml:space="preserve">machine </w:t>
      </w:r>
      <w:proofErr w:type="spellStart"/>
      <w:r w:rsidRPr="0015309C">
        <w:rPr>
          <w:rFonts w:ascii="Arial" w:hAnsi="Arial" w:cs="Arial"/>
          <w:i/>
          <w:iCs/>
          <w:lang w:val="es-ES_tradnl"/>
        </w:rPr>
        <w:t>learning</w:t>
      </w:r>
      <w:proofErr w:type="spellEnd"/>
      <w:r w:rsidRPr="00DA0C0E">
        <w:rPr>
          <w:rFonts w:ascii="Arial" w:hAnsi="Arial" w:cs="Arial"/>
          <w:lang w:val="es-ES_tradnl"/>
        </w:rPr>
        <w:t>.</w:t>
      </w:r>
    </w:p>
    <w:p w14:paraId="7FF36797" w14:textId="422B4CDF" w:rsidR="00FA38BC" w:rsidRPr="00B13C50" w:rsidRDefault="009574DA" w:rsidP="00B13C50">
      <w:pPr>
        <w:pStyle w:val="ListParagraph"/>
        <w:numPr>
          <w:ilvl w:val="0"/>
          <w:numId w:val="17"/>
        </w:numPr>
        <w:rPr>
          <w:rFonts w:ascii="Arial" w:hAnsi="Arial" w:cs="Arial"/>
          <w:b/>
          <w:bCs/>
          <w:lang w:val="es-ES_tradnl"/>
        </w:rPr>
      </w:pPr>
      <w:r w:rsidRPr="00B13C50">
        <w:rPr>
          <w:rFonts w:ascii="Arial" w:hAnsi="Arial" w:cs="Arial"/>
          <w:b/>
          <w:bCs/>
          <w:lang w:val="es-ES_tradnl"/>
        </w:rPr>
        <w:t>Limpieza y preprocesamiento</w:t>
      </w:r>
    </w:p>
    <w:p w14:paraId="173A5774" w14:textId="05817439" w:rsidR="000D5F3B" w:rsidRPr="00FA499D" w:rsidRDefault="000D5F3B" w:rsidP="00FA499D">
      <w:pPr>
        <w:spacing w:line="360" w:lineRule="auto"/>
        <w:ind w:firstLine="720"/>
        <w:jc w:val="both"/>
        <w:rPr>
          <w:rFonts w:ascii="Arial" w:hAnsi="Arial" w:cs="Arial"/>
          <w:lang w:val="es-ES_tradnl"/>
        </w:rPr>
      </w:pPr>
      <w:r w:rsidRPr="00FA499D">
        <w:rPr>
          <w:rFonts w:ascii="Arial" w:hAnsi="Arial" w:cs="Arial"/>
          <w:lang w:val="es-ES_tradnl"/>
        </w:rPr>
        <w:t>El pre-procesamiento es una fase fundamental en cualquier proyecto de ciencia de datos, ya que garantiza que los modelos reciban información limpia y coherente. Se llevaron a cabo las siguientes tareas:</w:t>
      </w:r>
    </w:p>
    <w:p w14:paraId="322CF4B8" w14:textId="412E94DA" w:rsidR="009F4E49" w:rsidRPr="009F4E49" w:rsidRDefault="009F4E49" w:rsidP="009F4E49">
      <w:pPr>
        <w:pStyle w:val="ListParagraph"/>
        <w:numPr>
          <w:ilvl w:val="0"/>
          <w:numId w:val="10"/>
        </w:numPr>
        <w:spacing w:line="360" w:lineRule="auto"/>
        <w:jc w:val="both"/>
        <w:rPr>
          <w:rFonts w:ascii="Arial" w:hAnsi="Arial" w:cs="Arial"/>
          <w:lang w:val="es-ES_tradnl"/>
        </w:rPr>
      </w:pPr>
      <w:r w:rsidRPr="009F4E49">
        <w:rPr>
          <w:rFonts w:ascii="Arial" w:hAnsi="Arial" w:cs="Arial"/>
          <w:lang w:val="es-ES_tradnl"/>
        </w:rPr>
        <w:t>Eliminación de columnas irrelevantes: La columna “</w:t>
      </w:r>
      <w:proofErr w:type="spellStart"/>
      <w:r w:rsidRPr="009F4E49">
        <w:rPr>
          <w:rFonts w:ascii="Arial" w:hAnsi="Arial" w:cs="Arial"/>
          <w:lang w:val="es-ES_tradnl"/>
        </w:rPr>
        <w:t>customerID</w:t>
      </w:r>
      <w:proofErr w:type="spellEnd"/>
      <w:r w:rsidRPr="009F4E49">
        <w:rPr>
          <w:rFonts w:ascii="Arial" w:hAnsi="Arial" w:cs="Arial"/>
          <w:lang w:val="es-ES_tradnl"/>
        </w:rPr>
        <w:t xml:space="preserve">” fue </w:t>
      </w:r>
      <w:r w:rsidR="00650456">
        <w:rPr>
          <w:rFonts w:ascii="Arial" w:hAnsi="Arial" w:cs="Arial"/>
          <w:lang w:val="es-ES_tradnl"/>
        </w:rPr>
        <w:t>eliminada</w:t>
      </w:r>
      <w:r w:rsidRPr="009F4E49">
        <w:rPr>
          <w:rFonts w:ascii="Arial" w:hAnsi="Arial" w:cs="Arial"/>
          <w:lang w:val="es-ES_tradnl"/>
        </w:rPr>
        <w:t xml:space="preserve"> por no aportar valor predictivo al modelo.</w:t>
      </w:r>
    </w:p>
    <w:p w14:paraId="15B35046" w14:textId="002215A5" w:rsidR="009F4E49" w:rsidRPr="009F4E49" w:rsidRDefault="009F4E49" w:rsidP="009F4E49">
      <w:pPr>
        <w:pStyle w:val="ListParagraph"/>
        <w:numPr>
          <w:ilvl w:val="0"/>
          <w:numId w:val="10"/>
        </w:numPr>
        <w:spacing w:line="360" w:lineRule="auto"/>
        <w:jc w:val="both"/>
        <w:rPr>
          <w:rFonts w:ascii="Arial" w:hAnsi="Arial" w:cs="Arial"/>
          <w:lang w:val="es-ES_tradnl"/>
        </w:rPr>
      </w:pPr>
      <w:r w:rsidRPr="009F4E49">
        <w:rPr>
          <w:rFonts w:ascii="Arial" w:hAnsi="Arial" w:cs="Arial"/>
          <w:lang w:val="es-ES_tradnl"/>
        </w:rPr>
        <w:t>Conversión de tipos de datos: La columna “</w:t>
      </w:r>
      <w:proofErr w:type="spellStart"/>
      <w:r w:rsidRPr="009F4E49">
        <w:rPr>
          <w:rFonts w:ascii="Arial" w:hAnsi="Arial" w:cs="Arial"/>
          <w:lang w:val="es-ES_tradnl"/>
        </w:rPr>
        <w:t>TotalCharges</w:t>
      </w:r>
      <w:proofErr w:type="spellEnd"/>
      <w:r w:rsidRPr="009F4E49">
        <w:rPr>
          <w:rFonts w:ascii="Arial" w:hAnsi="Arial" w:cs="Arial"/>
          <w:lang w:val="es-ES_tradnl"/>
        </w:rPr>
        <w:t xml:space="preserve">” fue convertida a formato numérico. Aquellos valores imposibles de convertir (por ejemplo, celdas vacías o registros erróneos) se transformaron en </w:t>
      </w:r>
      <w:proofErr w:type="spellStart"/>
      <w:r w:rsidRPr="009F4E49">
        <w:rPr>
          <w:rFonts w:ascii="Arial" w:hAnsi="Arial" w:cs="Arial"/>
          <w:lang w:val="es-ES_tradnl"/>
        </w:rPr>
        <w:t>NaN</w:t>
      </w:r>
      <w:proofErr w:type="spellEnd"/>
      <w:r w:rsidRPr="009F4E49">
        <w:rPr>
          <w:rFonts w:ascii="Arial" w:hAnsi="Arial" w:cs="Arial"/>
          <w:lang w:val="es-ES_tradnl"/>
        </w:rPr>
        <w:t xml:space="preserve"> para su posterior tratamiento.</w:t>
      </w:r>
    </w:p>
    <w:p w14:paraId="7FC3EAE2" w14:textId="4455BA33" w:rsidR="009F4E49" w:rsidRPr="009F4E49" w:rsidRDefault="009F4E49" w:rsidP="009F4E49">
      <w:pPr>
        <w:pStyle w:val="ListParagraph"/>
        <w:numPr>
          <w:ilvl w:val="0"/>
          <w:numId w:val="10"/>
        </w:numPr>
        <w:spacing w:line="360" w:lineRule="auto"/>
        <w:jc w:val="both"/>
        <w:rPr>
          <w:rFonts w:ascii="Arial" w:hAnsi="Arial" w:cs="Arial"/>
          <w:lang w:val="es-ES_tradnl"/>
        </w:rPr>
      </w:pPr>
      <w:r w:rsidRPr="009F4E49">
        <w:rPr>
          <w:rFonts w:ascii="Arial" w:hAnsi="Arial" w:cs="Arial"/>
          <w:lang w:val="es-ES_tradnl"/>
        </w:rPr>
        <w:t>Gestión de valores nulos: Se identificaron registros con valores faltantes en “</w:t>
      </w:r>
      <w:proofErr w:type="spellStart"/>
      <w:r w:rsidRPr="009F4E49">
        <w:rPr>
          <w:rFonts w:ascii="Arial" w:hAnsi="Arial" w:cs="Arial"/>
          <w:lang w:val="es-ES_tradnl"/>
        </w:rPr>
        <w:t>TotalCharges</w:t>
      </w:r>
      <w:proofErr w:type="spellEnd"/>
      <w:r w:rsidRPr="009F4E49">
        <w:rPr>
          <w:rFonts w:ascii="Arial" w:hAnsi="Arial" w:cs="Arial"/>
          <w:lang w:val="es-ES_tradnl"/>
        </w:rPr>
        <w:t xml:space="preserve">”. Estos fueron imputados con la media de la columna, reduciendo la pérdida de datos y manteniendo la consistencia estadística del </w:t>
      </w:r>
      <w:proofErr w:type="spellStart"/>
      <w:r w:rsidRPr="009F4E49">
        <w:rPr>
          <w:rFonts w:ascii="Arial" w:hAnsi="Arial" w:cs="Arial"/>
          <w:lang w:val="es-ES_tradnl"/>
        </w:rPr>
        <w:t>dataset</w:t>
      </w:r>
      <w:proofErr w:type="spellEnd"/>
      <w:r w:rsidRPr="009F4E49">
        <w:rPr>
          <w:rFonts w:ascii="Arial" w:hAnsi="Arial" w:cs="Arial"/>
          <w:lang w:val="es-ES_tradnl"/>
        </w:rPr>
        <w:t>.</w:t>
      </w:r>
    </w:p>
    <w:p w14:paraId="7AD8BFCE" w14:textId="2E6F743E" w:rsidR="009F4E49" w:rsidRPr="009F4E49" w:rsidRDefault="009F4E49" w:rsidP="009F4E49">
      <w:pPr>
        <w:pStyle w:val="ListParagraph"/>
        <w:numPr>
          <w:ilvl w:val="0"/>
          <w:numId w:val="10"/>
        </w:numPr>
        <w:spacing w:line="360" w:lineRule="auto"/>
        <w:jc w:val="both"/>
        <w:rPr>
          <w:rFonts w:ascii="Arial" w:hAnsi="Arial" w:cs="Arial"/>
          <w:lang w:val="es-ES_tradnl"/>
        </w:rPr>
      </w:pPr>
      <w:r w:rsidRPr="009F4E49">
        <w:rPr>
          <w:rFonts w:ascii="Arial" w:hAnsi="Arial" w:cs="Arial"/>
          <w:lang w:val="es-ES_tradnl"/>
        </w:rPr>
        <w:t>Filtrado de registros atípicos: Se eliminaron registros con “</w:t>
      </w:r>
      <w:proofErr w:type="spellStart"/>
      <w:r w:rsidRPr="009F4E49">
        <w:rPr>
          <w:rFonts w:ascii="Arial" w:hAnsi="Arial" w:cs="Arial"/>
          <w:lang w:val="es-ES_tradnl"/>
        </w:rPr>
        <w:t>tenure</w:t>
      </w:r>
      <w:proofErr w:type="spellEnd"/>
      <w:r w:rsidRPr="009F4E49">
        <w:rPr>
          <w:rFonts w:ascii="Arial" w:hAnsi="Arial" w:cs="Arial"/>
          <w:lang w:val="es-ES_tradnl"/>
        </w:rPr>
        <w:t>” igual a cero, ya que representan clientes recién ingresados o posibles errores en la base de datos.</w:t>
      </w:r>
    </w:p>
    <w:p w14:paraId="7837E091" w14:textId="7F97CEE7" w:rsidR="009F4E49" w:rsidRPr="009F4E49" w:rsidRDefault="009F4E49" w:rsidP="009F4E49">
      <w:pPr>
        <w:pStyle w:val="ListParagraph"/>
        <w:numPr>
          <w:ilvl w:val="0"/>
          <w:numId w:val="10"/>
        </w:numPr>
        <w:spacing w:line="360" w:lineRule="auto"/>
        <w:jc w:val="both"/>
        <w:rPr>
          <w:rFonts w:ascii="Arial" w:hAnsi="Arial" w:cs="Arial"/>
          <w:lang w:val="es-ES_tradnl"/>
        </w:rPr>
      </w:pPr>
      <w:r w:rsidRPr="009F4E49">
        <w:rPr>
          <w:rFonts w:ascii="Arial" w:hAnsi="Arial" w:cs="Arial"/>
          <w:lang w:val="es-ES_tradnl"/>
        </w:rPr>
        <w:t>Recodificación de variables: Para facilitar la interpretación y el análisis, la variable “</w:t>
      </w:r>
      <w:proofErr w:type="spellStart"/>
      <w:r w:rsidRPr="009F4E49">
        <w:rPr>
          <w:rFonts w:ascii="Arial" w:hAnsi="Arial" w:cs="Arial"/>
          <w:lang w:val="es-ES_tradnl"/>
        </w:rPr>
        <w:t>SeniorCitizen</w:t>
      </w:r>
      <w:proofErr w:type="spellEnd"/>
      <w:r w:rsidRPr="009F4E49">
        <w:rPr>
          <w:rFonts w:ascii="Arial" w:hAnsi="Arial" w:cs="Arial"/>
          <w:lang w:val="es-ES_tradnl"/>
        </w:rPr>
        <w:t>” fue transformada de formato 0/1 a “</w:t>
      </w:r>
      <w:proofErr w:type="gramStart"/>
      <w:r w:rsidRPr="009F4E49">
        <w:rPr>
          <w:rFonts w:ascii="Arial" w:hAnsi="Arial" w:cs="Arial"/>
          <w:lang w:val="es-ES_tradnl"/>
        </w:rPr>
        <w:t>No”/</w:t>
      </w:r>
      <w:proofErr w:type="gramEnd"/>
      <w:r w:rsidRPr="009F4E49">
        <w:rPr>
          <w:rFonts w:ascii="Arial" w:hAnsi="Arial" w:cs="Arial"/>
          <w:lang w:val="es-ES_tradnl"/>
        </w:rPr>
        <w:t>“Yes”, lo que ayuda en las visualizaciones y en el entendimiento por parte de los usuarios no técnicos.</w:t>
      </w:r>
    </w:p>
    <w:p w14:paraId="2D03E3D6" w14:textId="12AF1DA7" w:rsidR="000D5F3B" w:rsidRDefault="009F4E49" w:rsidP="009F4E49">
      <w:pPr>
        <w:pStyle w:val="ListParagraph"/>
        <w:numPr>
          <w:ilvl w:val="0"/>
          <w:numId w:val="10"/>
        </w:numPr>
        <w:spacing w:line="360" w:lineRule="auto"/>
        <w:jc w:val="both"/>
        <w:rPr>
          <w:rFonts w:ascii="Arial" w:hAnsi="Arial" w:cs="Arial"/>
          <w:lang w:val="es-ES_tradnl"/>
        </w:rPr>
      </w:pPr>
      <w:r w:rsidRPr="009F4E49">
        <w:rPr>
          <w:rFonts w:ascii="Arial" w:hAnsi="Arial" w:cs="Arial"/>
          <w:lang w:val="es-ES_tradnl"/>
        </w:rPr>
        <w:t>Estandarización de variables numéricas: Se identificaron las columnas numéricas relevantes para posteriores etapas de modelado y escalado, específicamente “</w:t>
      </w:r>
      <w:proofErr w:type="spellStart"/>
      <w:r w:rsidRPr="009F4E49">
        <w:rPr>
          <w:rFonts w:ascii="Arial" w:hAnsi="Arial" w:cs="Arial"/>
          <w:lang w:val="es-ES_tradnl"/>
        </w:rPr>
        <w:t>tenure</w:t>
      </w:r>
      <w:proofErr w:type="spellEnd"/>
      <w:r w:rsidRPr="009F4E49">
        <w:rPr>
          <w:rFonts w:ascii="Arial" w:hAnsi="Arial" w:cs="Arial"/>
          <w:lang w:val="es-ES_tradnl"/>
        </w:rPr>
        <w:t>”, “</w:t>
      </w:r>
      <w:proofErr w:type="spellStart"/>
      <w:r w:rsidRPr="009F4E49">
        <w:rPr>
          <w:rFonts w:ascii="Arial" w:hAnsi="Arial" w:cs="Arial"/>
          <w:lang w:val="es-ES_tradnl"/>
        </w:rPr>
        <w:t>MonthlyCharges</w:t>
      </w:r>
      <w:proofErr w:type="spellEnd"/>
      <w:r w:rsidRPr="009F4E49">
        <w:rPr>
          <w:rFonts w:ascii="Arial" w:hAnsi="Arial" w:cs="Arial"/>
          <w:lang w:val="es-ES_tradnl"/>
        </w:rPr>
        <w:t>” y “</w:t>
      </w:r>
      <w:proofErr w:type="spellStart"/>
      <w:r w:rsidRPr="009F4E49">
        <w:rPr>
          <w:rFonts w:ascii="Arial" w:hAnsi="Arial" w:cs="Arial"/>
          <w:lang w:val="es-ES_tradnl"/>
        </w:rPr>
        <w:t>TotalCharges</w:t>
      </w:r>
      <w:proofErr w:type="spellEnd"/>
      <w:r w:rsidRPr="009F4E49">
        <w:rPr>
          <w:rFonts w:ascii="Arial" w:hAnsi="Arial" w:cs="Arial"/>
          <w:lang w:val="es-ES_tradnl"/>
        </w:rPr>
        <w:t>”.</w:t>
      </w:r>
    </w:p>
    <w:p w14:paraId="4320ACB7" w14:textId="77777777" w:rsidR="00B13C50" w:rsidRPr="009F4E49" w:rsidRDefault="00B13C50" w:rsidP="00B13C50">
      <w:pPr>
        <w:pStyle w:val="ListParagraph"/>
        <w:spacing w:line="360" w:lineRule="auto"/>
        <w:jc w:val="both"/>
        <w:rPr>
          <w:rFonts w:ascii="Arial" w:hAnsi="Arial" w:cs="Arial"/>
          <w:lang w:val="es-ES_tradnl"/>
        </w:rPr>
      </w:pPr>
    </w:p>
    <w:p w14:paraId="79A8E6B9" w14:textId="033A8370" w:rsidR="00E50510" w:rsidRPr="00B13C50" w:rsidRDefault="009574DA" w:rsidP="00B13C50">
      <w:pPr>
        <w:pStyle w:val="ListParagraph"/>
        <w:numPr>
          <w:ilvl w:val="0"/>
          <w:numId w:val="17"/>
        </w:numPr>
        <w:rPr>
          <w:rFonts w:ascii="Arial" w:hAnsi="Arial" w:cs="Arial"/>
          <w:b/>
          <w:bCs/>
          <w:lang w:val="es-ES_tradnl"/>
        </w:rPr>
      </w:pPr>
      <w:r w:rsidRPr="00B13C50">
        <w:rPr>
          <w:rFonts w:ascii="Arial" w:hAnsi="Arial" w:cs="Arial"/>
          <w:b/>
          <w:bCs/>
          <w:lang w:val="es-ES_tradnl"/>
        </w:rPr>
        <w:t xml:space="preserve">Análisis </w:t>
      </w:r>
      <w:r w:rsidR="00020CED" w:rsidRPr="00B13C50">
        <w:rPr>
          <w:rFonts w:ascii="Arial" w:hAnsi="Arial" w:cs="Arial"/>
          <w:b/>
          <w:bCs/>
          <w:lang w:val="es-ES_tradnl"/>
        </w:rPr>
        <w:t>descriptivo</w:t>
      </w:r>
    </w:p>
    <w:p w14:paraId="4C46960A" w14:textId="1A0A228C" w:rsidR="00E50510" w:rsidRDefault="00411056" w:rsidP="00E50510">
      <w:pPr>
        <w:spacing w:line="360" w:lineRule="auto"/>
        <w:ind w:firstLine="720"/>
        <w:jc w:val="both"/>
        <w:rPr>
          <w:rFonts w:ascii="Arial" w:hAnsi="Arial" w:cs="Arial"/>
          <w:lang w:val="es-ES_tradnl"/>
        </w:rPr>
      </w:pPr>
      <w:r w:rsidRPr="00411056">
        <w:rPr>
          <w:rFonts w:ascii="Arial" w:hAnsi="Arial" w:cs="Arial"/>
          <w:lang w:val="es-ES_tradnl"/>
        </w:rPr>
        <w:t xml:space="preserve">El análisis exploratorio de datos (EDA) es esencial para descubrir patrones y relaciones dentro del </w:t>
      </w:r>
      <w:proofErr w:type="spellStart"/>
      <w:r w:rsidRPr="00411056">
        <w:rPr>
          <w:rFonts w:ascii="Arial" w:hAnsi="Arial" w:cs="Arial"/>
          <w:lang w:val="es-ES_tradnl"/>
        </w:rPr>
        <w:t>dataset</w:t>
      </w:r>
      <w:proofErr w:type="spellEnd"/>
      <w:r w:rsidRPr="00411056">
        <w:rPr>
          <w:rFonts w:ascii="Arial" w:hAnsi="Arial" w:cs="Arial"/>
          <w:lang w:val="es-ES_tradnl"/>
        </w:rPr>
        <w:t xml:space="preserve"> antes de construir cualquier modelo predictivo. Para profundizar en el entendimiento de los datos, se realizaron diversas visualizaciones y resúmenes estadísticos, entre las que destacan:</w:t>
      </w:r>
    </w:p>
    <w:p w14:paraId="759EE080" w14:textId="79CC9CAB" w:rsidR="006D7762" w:rsidRPr="006D7762" w:rsidRDefault="006D7762" w:rsidP="006D7762">
      <w:pPr>
        <w:pStyle w:val="ListParagraph"/>
        <w:numPr>
          <w:ilvl w:val="0"/>
          <w:numId w:val="12"/>
        </w:numPr>
        <w:spacing w:line="360" w:lineRule="auto"/>
        <w:jc w:val="both"/>
        <w:rPr>
          <w:rFonts w:ascii="Arial" w:hAnsi="Arial" w:cs="Arial"/>
          <w:lang w:val="es-ES_tradnl"/>
        </w:rPr>
      </w:pPr>
      <w:r w:rsidRPr="006D7762">
        <w:rPr>
          <w:rFonts w:ascii="Arial" w:hAnsi="Arial" w:cs="Arial"/>
          <w:lang w:val="es-ES_tradnl"/>
        </w:rPr>
        <w:lastRenderedPageBreak/>
        <w:t xml:space="preserve">Distribución de género y </w:t>
      </w:r>
      <w:proofErr w:type="spellStart"/>
      <w:r w:rsidR="00B779D1" w:rsidRPr="00B779D1">
        <w:rPr>
          <w:rFonts w:ascii="Arial" w:hAnsi="Arial" w:cs="Arial"/>
          <w:i/>
          <w:lang w:val="es-ES_tradnl"/>
        </w:rPr>
        <w:t>churn</w:t>
      </w:r>
      <w:proofErr w:type="spellEnd"/>
      <w:r w:rsidRPr="006D7762">
        <w:rPr>
          <w:rFonts w:ascii="Arial" w:hAnsi="Arial" w:cs="Arial"/>
          <w:lang w:val="es-ES_tradnl"/>
        </w:rPr>
        <w:t>: Los gráficos de pastel permitieron observar la proporción de hombres y mujeres en la base de clientes, así como la tasa global de abandono (</w:t>
      </w:r>
      <w:proofErr w:type="spellStart"/>
      <w:r w:rsidR="00B779D1" w:rsidRPr="00B779D1">
        <w:rPr>
          <w:rFonts w:ascii="Arial" w:hAnsi="Arial" w:cs="Arial"/>
          <w:i/>
          <w:lang w:val="es-ES_tradnl"/>
        </w:rPr>
        <w:t>churn</w:t>
      </w:r>
      <w:proofErr w:type="spellEnd"/>
      <w:r w:rsidRPr="006D7762">
        <w:rPr>
          <w:rFonts w:ascii="Arial" w:hAnsi="Arial" w:cs="Arial"/>
          <w:lang w:val="es-ES_tradnl"/>
        </w:rPr>
        <w:t>), un indicador clave para empresas de servicios.</w:t>
      </w:r>
    </w:p>
    <w:p w14:paraId="7EBC844F" w14:textId="49D350F7" w:rsidR="006D7762" w:rsidRPr="006D7762" w:rsidRDefault="006D7762" w:rsidP="006D7762">
      <w:pPr>
        <w:pStyle w:val="ListParagraph"/>
        <w:numPr>
          <w:ilvl w:val="0"/>
          <w:numId w:val="12"/>
        </w:numPr>
        <w:spacing w:line="360" w:lineRule="auto"/>
        <w:jc w:val="both"/>
        <w:rPr>
          <w:rFonts w:ascii="Arial" w:hAnsi="Arial" w:cs="Arial"/>
          <w:lang w:val="es-ES_tradnl"/>
        </w:rPr>
      </w:pPr>
      <w:r w:rsidRPr="006D7762">
        <w:rPr>
          <w:rFonts w:ascii="Arial" w:hAnsi="Arial" w:cs="Arial"/>
          <w:lang w:val="es-ES_tradnl"/>
        </w:rPr>
        <w:t xml:space="preserve">Variables numéricas: Histogramas, curvas de densidad (KDE) y </w:t>
      </w:r>
      <w:proofErr w:type="spellStart"/>
      <w:r w:rsidRPr="006D7762">
        <w:rPr>
          <w:rFonts w:ascii="Arial" w:hAnsi="Arial" w:cs="Arial"/>
          <w:lang w:val="es-ES_tradnl"/>
        </w:rPr>
        <w:t>boxplots</w:t>
      </w:r>
      <w:proofErr w:type="spellEnd"/>
      <w:r w:rsidRPr="006D7762">
        <w:rPr>
          <w:rFonts w:ascii="Arial" w:hAnsi="Arial" w:cs="Arial"/>
          <w:lang w:val="es-ES_tradnl"/>
        </w:rPr>
        <w:t xml:space="preserve"> para “</w:t>
      </w:r>
      <w:proofErr w:type="spellStart"/>
      <w:r w:rsidRPr="006D7762">
        <w:rPr>
          <w:rFonts w:ascii="Arial" w:hAnsi="Arial" w:cs="Arial"/>
          <w:lang w:val="es-ES_tradnl"/>
        </w:rPr>
        <w:t>tenure</w:t>
      </w:r>
      <w:proofErr w:type="spellEnd"/>
      <w:r w:rsidRPr="006D7762">
        <w:rPr>
          <w:rFonts w:ascii="Arial" w:hAnsi="Arial" w:cs="Arial"/>
          <w:lang w:val="es-ES_tradnl"/>
        </w:rPr>
        <w:t>”, “</w:t>
      </w:r>
      <w:proofErr w:type="spellStart"/>
      <w:r w:rsidRPr="006D7762">
        <w:rPr>
          <w:rFonts w:ascii="Arial" w:hAnsi="Arial" w:cs="Arial"/>
          <w:lang w:val="es-ES_tradnl"/>
        </w:rPr>
        <w:t>MonthlyCharges</w:t>
      </w:r>
      <w:proofErr w:type="spellEnd"/>
      <w:r w:rsidRPr="006D7762">
        <w:rPr>
          <w:rFonts w:ascii="Arial" w:hAnsi="Arial" w:cs="Arial"/>
          <w:lang w:val="es-ES_tradnl"/>
        </w:rPr>
        <w:t>” y “</w:t>
      </w:r>
      <w:proofErr w:type="spellStart"/>
      <w:r w:rsidRPr="006D7762">
        <w:rPr>
          <w:rFonts w:ascii="Arial" w:hAnsi="Arial" w:cs="Arial"/>
          <w:lang w:val="es-ES_tradnl"/>
        </w:rPr>
        <w:t>TotalCharges</w:t>
      </w:r>
      <w:proofErr w:type="spellEnd"/>
      <w:r w:rsidRPr="006D7762">
        <w:rPr>
          <w:rFonts w:ascii="Arial" w:hAnsi="Arial" w:cs="Arial"/>
          <w:lang w:val="es-ES_tradnl"/>
        </w:rPr>
        <w:t xml:space="preserve">” mostraron que los clientes con baja antigüedad presentan una mayor tasa de </w:t>
      </w:r>
      <w:proofErr w:type="spellStart"/>
      <w:r w:rsidR="00B779D1" w:rsidRPr="00B779D1">
        <w:rPr>
          <w:rFonts w:ascii="Arial" w:hAnsi="Arial" w:cs="Arial"/>
          <w:i/>
          <w:lang w:val="es-ES_tradnl"/>
        </w:rPr>
        <w:t>churn</w:t>
      </w:r>
      <w:proofErr w:type="spellEnd"/>
      <w:r w:rsidRPr="006D7762">
        <w:rPr>
          <w:rFonts w:ascii="Arial" w:hAnsi="Arial" w:cs="Arial"/>
          <w:lang w:val="es-ES_tradnl"/>
        </w:rPr>
        <w:t>, y quienes abandonan suelen tener cargos mensuales más altos.</w:t>
      </w:r>
    </w:p>
    <w:p w14:paraId="50AFB7CD" w14:textId="759D6676" w:rsidR="006D7762" w:rsidRPr="006D7762" w:rsidRDefault="006D7762" w:rsidP="006D7762">
      <w:pPr>
        <w:pStyle w:val="ListParagraph"/>
        <w:numPr>
          <w:ilvl w:val="0"/>
          <w:numId w:val="12"/>
        </w:numPr>
        <w:spacing w:line="360" w:lineRule="auto"/>
        <w:jc w:val="both"/>
        <w:rPr>
          <w:rFonts w:ascii="Arial" w:hAnsi="Arial" w:cs="Arial"/>
          <w:lang w:val="es-ES_tradnl"/>
        </w:rPr>
      </w:pPr>
      <w:r w:rsidRPr="006D7762">
        <w:rPr>
          <w:rFonts w:ascii="Arial" w:hAnsi="Arial" w:cs="Arial"/>
          <w:lang w:val="es-ES_tradnl"/>
        </w:rPr>
        <w:t xml:space="preserve">Variables categóricas: Gráficos de barras para las variables contractuales y de servicios (como tipo de contrato, </w:t>
      </w:r>
      <w:proofErr w:type="spellStart"/>
      <w:r w:rsidRPr="006D7762">
        <w:rPr>
          <w:rFonts w:ascii="Arial" w:hAnsi="Arial" w:cs="Arial"/>
          <w:lang w:val="es-ES_tradnl"/>
        </w:rPr>
        <w:t>streaming</w:t>
      </w:r>
      <w:proofErr w:type="spellEnd"/>
      <w:r w:rsidRPr="006D7762">
        <w:rPr>
          <w:rFonts w:ascii="Arial" w:hAnsi="Arial" w:cs="Arial"/>
          <w:lang w:val="es-ES_tradnl"/>
        </w:rPr>
        <w:t>, método de pago, soporte técnico, seguridad online) revelaron que los clientes con contratos mensuales y sin servicios adicionales tienen mayor propensión a abandonar la compañía.</w:t>
      </w:r>
    </w:p>
    <w:p w14:paraId="04638759" w14:textId="0E7D4F64" w:rsidR="006D7762" w:rsidRPr="00F20E55" w:rsidRDefault="006D7762" w:rsidP="006D7762">
      <w:pPr>
        <w:pStyle w:val="ListParagraph"/>
        <w:numPr>
          <w:ilvl w:val="0"/>
          <w:numId w:val="12"/>
        </w:numPr>
        <w:spacing w:line="360" w:lineRule="auto"/>
        <w:jc w:val="both"/>
        <w:rPr>
          <w:rFonts w:ascii="Arial" w:hAnsi="Arial" w:cs="Arial"/>
          <w:lang w:val="es-ES_tradnl"/>
        </w:rPr>
      </w:pPr>
      <w:r w:rsidRPr="006D7762">
        <w:rPr>
          <w:rFonts w:ascii="Arial" w:hAnsi="Arial" w:cs="Arial"/>
          <w:lang w:val="es-ES_tradnl"/>
        </w:rPr>
        <w:t xml:space="preserve">Matriz de correlación: Utilizando </w:t>
      </w:r>
      <w:proofErr w:type="spellStart"/>
      <w:r w:rsidRPr="006D7762">
        <w:rPr>
          <w:rFonts w:ascii="Arial" w:hAnsi="Arial" w:cs="Arial"/>
          <w:lang w:val="es-ES_tradnl"/>
        </w:rPr>
        <w:t>LabelEncoder</w:t>
      </w:r>
      <w:proofErr w:type="spellEnd"/>
      <w:r w:rsidRPr="006D7762">
        <w:rPr>
          <w:rFonts w:ascii="Arial" w:hAnsi="Arial" w:cs="Arial"/>
          <w:lang w:val="es-ES_tradnl"/>
        </w:rPr>
        <w:t xml:space="preserve"> para codificar variables categóricas, se construyó una matriz de correlación para identificar las relaciones lineales entre todas las variables y la variable objetivo “</w:t>
      </w:r>
      <w:proofErr w:type="spellStart"/>
      <w:r w:rsidR="00B779D1" w:rsidRPr="00B779D1">
        <w:rPr>
          <w:rFonts w:ascii="Arial" w:hAnsi="Arial" w:cs="Arial"/>
          <w:i/>
          <w:lang w:val="es-ES_tradnl"/>
        </w:rPr>
        <w:t>Churn</w:t>
      </w:r>
      <w:proofErr w:type="spellEnd"/>
      <w:r w:rsidRPr="006D7762">
        <w:rPr>
          <w:rFonts w:ascii="Arial" w:hAnsi="Arial" w:cs="Arial"/>
          <w:lang w:val="es-ES_tradnl"/>
        </w:rPr>
        <w:t xml:space="preserve">”. Las correlaciones más fuertes permitieron resaltar </w:t>
      </w:r>
    </w:p>
    <w:p w14:paraId="4E825E5D" w14:textId="1E74EA8F" w:rsidR="009574DA" w:rsidRDefault="00F20E55" w:rsidP="00F868EB">
      <w:pPr>
        <w:spacing w:line="360" w:lineRule="auto"/>
        <w:ind w:firstLine="720"/>
        <w:jc w:val="both"/>
        <w:rPr>
          <w:rFonts w:ascii="Arial" w:hAnsi="Arial" w:cs="Arial"/>
          <w:lang w:val="es-ES_tradnl"/>
        </w:rPr>
      </w:pPr>
      <w:r w:rsidRPr="00F20E55">
        <w:rPr>
          <w:rFonts w:ascii="Arial" w:hAnsi="Arial" w:cs="Arial"/>
          <w:lang w:val="es-ES_tradnl"/>
        </w:rPr>
        <w:t>Entre los hallazgos más relevantes destacan:</w:t>
      </w:r>
    </w:p>
    <w:p w14:paraId="25405FEC" w14:textId="67938BDB" w:rsidR="00F20E55" w:rsidRPr="00F20E55" w:rsidRDefault="00F20E55" w:rsidP="00F20E55">
      <w:pPr>
        <w:pStyle w:val="ListParagraph"/>
        <w:numPr>
          <w:ilvl w:val="0"/>
          <w:numId w:val="4"/>
        </w:numPr>
        <w:spacing w:line="360" w:lineRule="auto"/>
        <w:jc w:val="both"/>
        <w:rPr>
          <w:rFonts w:ascii="Arial" w:hAnsi="Arial" w:cs="Arial"/>
          <w:lang w:val="es-ES_tradnl"/>
        </w:rPr>
      </w:pPr>
      <w:r w:rsidRPr="00F20E55">
        <w:rPr>
          <w:rFonts w:ascii="Arial" w:hAnsi="Arial" w:cs="Arial"/>
          <w:lang w:val="es-ES_tradnl"/>
        </w:rPr>
        <w:t xml:space="preserve">Los clientes con contratos mensuales presentan tasas de </w:t>
      </w:r>
      <w:proofErr w:type="spellStart"/>
      <w:r w:rsidR="00B779D1" w:rsidRPr="00B779D1">
        <w:rPr>
          <w:rFonts w:ascii="Arial" w:hAnsi="Arial" w:cs="Arial"/>
          <w:i/>
          <w:iCs/>
          <w:lang w:val="es-ES_tradnl"/>
        </w:rPr>
        <w:t>churn</w:t>
      </w:r>
      <w:proofErr w:type="spellEnd"/>
      <w:r w:rsidRPr="00F20E55">
        <w:rPr>
          <w:rFonts w:ascii="Arial" w:hAnsi="Arial" w:cs="Arial"/>
          <w:lang w:val="es-ES_tradnl"/>
        </w:rPr>
        <w:t xml:space="preserve"> significativamente superiores en comparación con quienes tienen contratos de mayor plazo (anual o bianual).</w:t>
      </w:r>
    </w:p>
    <w:p w14:paraId="46F7D3AF" w14:textId="7F0C6755" w:rsidR="00F20E55" w:rsidRPr="00F20E55" w:rsidRDefault="00F20E55" w:rsidP="00F20E55">
      <w:pPr>
        <w:pStyle w:val="ListParagraph"/>
        <w:numPr>
          <w:ilvl w:val="0"/>
          <w:numId w:val="4"/>
        </w:numPr>
        <w:spacing w:line="360" w:lineRule="auto"/>
        <w:jc w:val="both"/>
        <w:rPr>
          <w:rFonts w:ascii="Arial" w:hAnsi="Arial" w:cs="Arial"/>
          <w:lang w:val="es-ES_tradnl"/>
        </w:rPr>
      </w:pPr>
      <w:r w:rsidRPr="00F20E55">
        <w:rPr>
          <w:rFonts w:ascii="Arial" w:hAnsi="Arial" w:cs="Arial"/>
          <w:lang w:val="es-ES_tradnl"/>
        </w:rPr>
        <w:t>Los usuarios con cargos mensuales más elevados son más propensos a abandonar la compañía, mientras que los que permanecen suelen tener antigüedad y cargos totales mayores.</w:t>
      </w:r>
    </w:p>
    <w:p w14:paraId="5FDE58CD" w14:textId="3A9A398D" w:rsidR="00F20E55" w:rsidRPr="00F20E55" w:rsidRDefault="00F20E55" w:rsidP="00F20E55">
      <w:pPr>
        <w:pStyle w:val="ListParagraph"/>
        <w:numPr>
          <w:ilvl w:val="0"/>
          <w:numId w:val="4"/>
        </w:numPr>
        <w:spacing w:line="360" w:lineRule="auto"/>
        <w:jc w:val="both"/>
        <w:rPr>
          <w:rFonts w:ascii="Arial" w:hAnsi="Arial" w:cs="Arial"/>
          <w:lang w:val="es-ES_tradnl"/>
        </w:rPr>
      </w:pPr>
      <w:r w:rsidRPr="00F20E55">
        <w:rPr>
          <w:rFonts w:ascii="Arial" w:hAnsi="Arial" w:cs="Arial"/>
          <w:lang w:val="es-ES_tradnl"/>
        </w:rPr>
        <w:t xml:space="preserve">Variables como el uso de servicios adicionales (por ejemplo, soporte técnico o seguridad online), la modalidad de facturación electrónica y la existencia de dependientes o pareja mostraron asociaciones con la probabilidad de </w:t>
      </w:r>
      <w:proofErr w:type="spellStart"/>
      <w:r w:rsidR="00B779D1" w:rsidRPr="00B779D1">
        <w:rPr>
          <w:rFonts w:ascii="Arial" w:hAnsi="Arial" w:cs="Arial"/>
          <w:i/>
          <w:iCs/>
          <w:lang w:val="es-ES_tradnl"/>
        </w:rPr>
        <w:t>churn</w:t>
      </w:r>
      <w:proofErr w:type="spellEnd"/>
      <w:r w:rsidRPr="00F20E55">
        <w:rPr>
          <w:rFonts w:ascii="Arial" w:hAnsi="Arial" w:cs="Arial"/>
          <w:lang w:val="es-ES_tradnl"/>
        </w:rPr>
        <w:t>.</w:t>
      </w:r>
    </w:p>
    <w:p w14:paraId="488A64E3" w14:textId="6681F6BE" w:rsidR="00274EA6" w:rsidRDefault="00F20E55" w:rsidP="00F868EB">
      <w:pPr>
        <w:pStyle w:val="ListParagraph"/>
        <w:numPr>
          <w:ilvl w:val="0"/>
          <w:numId w:val="4"/>
        </w:numPr>
        <w:spacing w:line="360" w:lineRule="auto"/>
        <w:jc w:val="both"/>
        <w:rPr>
          <w:rFonts w:ascii="Arial" w:hAnsi="Arial" w:cs="Arial"/>
          <w:lang w:val="es-ES_tradnl"/>
        </w:rPr>
      </w:pPr>
      <w:r w:rsidRPr="00F20E55">
        <w:rPr>
          <w:rFonts w:ascii="Arial" w:hAnsi="Arial" w:cs="Arial"/>
          <w:lang w:val="es-ES_tradnl"/>
        </w:rPr>
        <w:t xml:space="preserve">No se observaron diferencias marcadas de </w:t>
      </w:r>
      <w:proofErr w:type="spellStart"/>
      <w:r w:rsidR="00B779D1" w:rsidRPr="00B779D1">
        <w:rPr>
          <w:rFonts w:ascii="Arial" w:hAnsi="Arial" w:cs="Arial"/>
          <w:i/>
          <w:iCs/>
          <w:lang w:val="es-ES_tradnl"/>
        </w:rPr>
        <w:t>churn</w:t>
      </w:r>
      <w:proofErr w:type="spellEnd"/>
      <w:r w:rsidRPr="00F20E55">
        <w:rPr>
          <w:rFonts w:ascii="Arial" w:hAnsi="Arial" w:cs="Arial"/>
          <w:lang w:val="es-ES_tradnl"/>
        </w:rPr>
        <w:t xml:space="preserve"> por género, pero sí por otras variables contractuales y de servicios.</w:t>
      </w:r>
    </w:p>
    <w:p w14:paraId="12955A29" w14:textId="77777777" w:rsidR="00B13C50" w:rsidRPr="004E7960" w:rsidRDefault="00B13C50" w:rsidP="00B13C50">
      <w:pPr>
        <w:pStyle w:val="ListParagraph"/>
        <w:spacing w:line="360" w:lineRule="auto"/>
        <w:jc w:val="both"/>
        <w:rPr>
          <w:rFonts w:ascii="Arial" w:hAnsi="Arial" w:cs="Arial"/>
          <w:lang w:val="es-ES_tradnl"/>
        </w:rPr>
      </w:pPr>
    </w:p>
    <w:p w14:paraId="31DD13DC" w14:textId="5EADBB7B" w:rsidR="0072623A" w:rsidRPr="00B13C50" w:rsidRDefault="00EF36F8" w:rsidP="00B13C50">
      <w:pPr>
        <w:pStyle w:val="ListParagraph"/>
        <w:numPr>
          <w:ilvl w:val="0"/>
          <w:numId w:val="17"/>
        </w:numPr>
        <w:rPr>
          <w:rFonts w:ascii="Arial" w:hAnsi="Arial" w:cs="Arial"/>
          <w:b/>
          <w:bCs/>
          <w:lang w:val="es-ES_tradnl"/>
        </w:rPr>
      </w:pPr>
      <w:r w:rsidRPr="00B13C50">
        <w:rPr>
          <w:rFonts w:ascii="Arial" w:hAnsi="Arial" w:cs="Arial"/>
          <w:b/>
          <w:bCs/>
          <w:lang w:val="es-ES_tradnl"/>
        </w:rPr>
        <w:t>Selección de variables</w:t>
      </w:r>
    </w:p>
    <w:p w14:paraId="5F84861C" w14:textId="14540117" w:rsidR="00274EA6" w:rsidRDefault="00EF36F8" w:rsidP="00F868EB">
      <w:pPr>
        <w:spacing w:line="360" w:lineRule="auto"/>
        <w:ind w:firstLine="720"/>
        <w:jc w:val="both"/>
        <w:rPr>
          <w:rFonts w:ascii="Arial" w:hAnsi="Arial" w:cs="Arial"/>
          <w:lang w:val="es-ES_tradnl"/>
        </w:rPr>
      </w:pPr>
      <w:r w:rsidRPr="00EF36F8">
        <w:rPr>
          <w:rFonts w:ascii="Arial" w:hAnsi="Arial" w:cs="Arial"/>
          <w:lang w:val="es-ES_tradnl"/>
        </w:rPr>
        <w:t>La selección de variables es un paso crítico que afecta directamente la eficiencia y precisión de los modelos predictivos. Para ello, se combinaron dos estrategias:</w:t>
      </w:r>
    </w:p>
    <w:p w14:paraId="2B08B72F" w14:textId="17D633FD" w:rsidR="00FA67B0" w:rsidRPr="001B0E5C" w:rsidRDefault="00FA67B0" w:rsidP="00FA67B0">
      <w:pPr>
        <w:pStyle w:val="ListParagraph"/>
        <w:numPr>
          <w:ilvl w:val="0"/>
          <w:numId w:val="13"/>
        </w:numPr>
        <w:spacing w:line="360" w:lineRule="auto"/>
        <w:jc w:val="both"/>
        <w:rPr>
          <w:rFonts w:ascii="Arial" w:hAnsi="Arial" w:cs="Arial"/>
          <w:lang w:val="es-ES_tradnl"/>
        </w:rPr>
      </w:pPr>
      <w:r w:rsidRPr="00FA67B0">
        <w:rPr>
          <w:rFonts w:ascii="Arial" w:hAnsi="Arial" w:cs="Arial"/>
          <w:b/>
          <w:bCs/>
          <w:lang w:val="es-ES_tradnl"/>
        </w:rPr>
        <w:t>Análisis de correlación:</w:t>
      </w:r>
      <w:r w:rsidRPr="00FA67B0">
        <w:rPr>
          <w:rFonts w:ascii="Arial" w:hAnsi="Arial" w:cs="Arial"/>
          <w:lang w:val="es-ES_tradnl"/>
        </w:rPr>
        <w:t xml:space="preserve"> Se priorizaron aquellas variables con mayor correlación absoluta (positiva o negativa) respecto al </w:t>
      </w:r>
      <w:proofErr w:type="spellStart"/>
      <w:r w:rsidR="00B779D1" w:rsidRPr="00B779D1">
        <w:rPr>
          <w:rFonts w:ascii="Arial" w:hAnsi="Arial" w:cs="Arial"/>
          <w:i/>
          <w:lang w:val="es-ES_tradnl"/>
        </w:rPr>
        <w:t>churn</w:t>
      </w:r>
      <w:proofErr w:type="spellEnd"/>
      <w:r w:rsidRPr="00FA67B0">
        <w:rPr>
          <w:rFonts w:ascii="Arial" w:hAnsi="Arial" w:cs="Arial"/>
          <w:lang w:val="es-ES_tradnl"/>
        </w:rPr>
        <w:t>, como “</w:t>
      </w:r>
      <w:proofErr w:type="spellStart"/>
      <w:r w:rsidR="00764720">
        <w:rPr>
          <w:rFonts w:ascii="Arial" w:hAnsi="Arial" w:cs="Arial"/>
          <w:lang w:val="es-ES_tradnl"/>
        </w:rPr>
        <w:t>MonthlyCharges</w:t>
      </w:r>
      <w:proofErr w:type="spellEnd"/>
      <w:r w:rsidRPr="00FA67B0">
        <w:rPr>
          <w:rFonts w:ascii="Arial" w:hAnsi="Arial" w:cs="Arial"/>
          <w:lang w:val="es-ES_tradnl"/>
        </w:rPr>
        <w:t xml:space="preserve">”, </w:t>
      </w:r>
      <w:r w:rsidRPr="00FA67B0">
        <w:rPr>
          <w:rFonts w:ascii="Arial" w:hAnsi="Arial" w:cs="Arial"/>
          <w:lang w:val="es-ES_tradnl"/>
        </w:rPr>
        <w:lastRenderedPageBreak/>
        <w:t>“</w:t>
      </w:r>
      <w:proofErr w:type="spellStart"/>
      <w:r w:rsidR="00764720">
        <w:rPr>
          <w:rFonts w:ascii="Arial" w:hAnsi="Arial" w:cs="Arial"/>
          <w:lang w:val="es-ES_tradnl"/>
        </w:rPr>
        <w:t>PaperlessBilling</w:t>
      </w:r>
      <w:proofErr w:type="spellEnd"/>
      <w:r w:rsidRPr="00FA67B0">
        <w:rPr>
          <w:rFonts w:ascii="Arial" w:hAnsi="Arial" w:cs="Arial"/>
          <w:lang w:val="es-ES_tradnl"/>
        </w:rPr>
        <w:t>”, “</w:t>
      </w:r>
      <w:proofErr w:type="spellStart"/>
      <w:r w:rsidR="00764720">
        <w:rPr>
          <w:rFonts w:ascii="Arial" w:hAnsi="Arial" w:cs="Arial"/>
          <w:lang w:val="es-ES_tradnl"/>
        </w:rPr>
        <w:t>SeniorCitizen</w:t>
      </w:r>
      <w:proofErr w:type="spellEnd"/>
      <w:r w:rsidRPr="00FA67B0">
        <w:rPr>
          <w:rFonts w:ascii="Arial" w:hAnsi="Arial" w:cs="Arial"/>
          <w:lang w:val="es-ES_tradnl"/>
        </w:rPr>
        <w:t>”, “</w:t>
      </w:r>
      <w:proofErr w:type="spellStart"/>
      <w:r w:rsidR="00764720">
        <w:rPr>
          <w:rFonts w:ascii="Arial" w:hAnsi="Arial" w:cs="Arial"/>
          <w:lang w:val="es-ES_tradnl"/>
        </w:rPr>
        <w:t>PaymentMethod</w:t>
      </w:r>
      <w:proofErr w:type="spellEnd"/>
      <w:r w:rsidRPr="00FA67B0">
        <w:rPr>
          <w:rFonts w:ascii="Arial" w:hAnsi="Arial" w:cs="Arial"/>
          <w:lang w:val="es-ES_tradnl"/>
        </w:rPr>
        <w:t>”</w:t>
      </w:r>
      <w:r w:rsidR="00840E63">
        <w:rPr>
          <w:rFonts w:ascii="Arial" w:hAnsi="Arial" w:cs="Arial"/>
          <w:lang w:val="es-ES_tradnl"/>
        </w:rPr>
        <w:t>, “</w:t>
      </w:r>
      <w:proofErr w:type="spellStart"/>
      <w:r w:rsidR="00840E63">
        <w:rPr>
          <w:rFonts w:ascii="Arial" w:hAnsi="Arial" w:cs="Arial"/>
          <w:lang w:val="es-ES_tradnl"/>
        </w:rPr>
        <w:t>Contract</w:t>
      </w:r>
      <w:proofErr w:type="spellEnd"/>
      <w:r w:rsidR="00840E63">
        <w:rPr>
          <w:rFonts w:ascii="Arial" w:hAnsi="Arial" w:cs="Arial"/>
          <w:lang w:val="es-ES_tradnl"/>
        </w:rPr>
        <w:t>”, “</w:t>
      </w:r>
      <w:proofErr w:type="spellStart"/>
      <w:r w:rsidR="00840E63">
        <w:rPr>
          <w:rFonts w:ascii="Arial" w:hAnsi="Arial" w:cs="Arial"/>
          <w:lang w:val="es-ES_tradnl"/>
        </w:rPr>
        <w:t>Tenure</w:t>
      </w:r>
      <w:proofErr w:type="spellEnd"/>
      <w:r w:rsidR="00840E63">
        <w:rPr>
          <w:rFonts w:ascii="Arial" w:hAnsi="Arial" w:cs="Arial"/>
          <w:lang w:val="es-ES_tradnl"/>
        </w:rPr>
        <w:t xml:space="preserve">”, </w:t>
      </w:r>
      <w:r w:rsidR="001B0E5C">
        <w:rPr>
          <w:rFonts w:ascii="Arial" w:hAnsi="Arial" w:cs="Arial"/>
          <w:lang w:val="es-ES_tradnl"/>
        </w:rPr>
        <w:t>“</w:t>
      </w:r>
      <w:proofErr w:type="spellStart"/>
      <w:r w:rsidR="001B0E5C">
        <w:rPr>
          <w:rFonts w:ascii="Arial" w:hAnsi="Arial" w:cs="Arial"/>
          <w:lang w:val="es-ES_tradnl"/>
        </w:rPr>
        <w:t>OnlineSecurity</w:t>
      </w:r>
      <w:proofErr w:type="spellEnd"/>
      <w:r w:rsidR="001B0E5C">
        <w:rPr>
          <w:rFonts w:ascii="Arial" w:hAnsi="Arial" w:cs="Arial"/>
          <w:lang w:val="es-ES_tradnl"/>
        </w:rPr>
        <w:t>”, “</w:t>
      </w:r>
      <w:proofErr w:type="spellStart"/>
      <w:r w:rsidR="001B0E5C">
        <w:rPr>
          <w:rFonts w:ascii="Arial" w:hAnsi="Arial" w:cs="Arial"/>
          <w:lang w:val="es-ES_tradnl"/>
        </w:rPr>
        <w:t>TechSupport</w:t>
      </w:r>
      <w:proofErr w:type="spellEnd"/>
      <w:r w:rsidR="001B0E5C">
        <w:rPr>
          <w:rFonts w:ascii="Arial" w:hAnsi="Arial" w:cs="Arial"/>
          <w:lang w:val="es-ES_tradnl"/>
        </w:rPr>
        <w:t>”, “</w:t>
      </w:r>
      <w:proofErr w:type="spellStart"/>
      <w:r w:rsidR="001B0E5C">
        <w:rPr>
          <w:rFonts w:ascii="Arial" w:hAnsi="Arial" w:cs="Arial"/>
          <w:lang w:val="es-ES_tradnl"/>
        </w:rPr>
        <w:t>TotalCharges</w:t>
      </w:r>
      <w:proofErr w:type="spellEnd"/>
      <w:r w:rsidR="001B0E5C">
        <w:rPr>
          <w:rFonts w:ascii="Arial" w:hAnsi="Arial" w:cs="Arial"/>
          <w:lang w:val="es-ES_tradnl"/>
        </w:rPr>
        <w:t>”, “</w:t>
      </w:r>
      <w:proofErr w:type="spellStart"/>
      <w:r w:rsidR="001B0E5C">
        <w:rPr>
          <w:rFonts w:ascii="Arial" w:hAnsi="Arial" w:cs="Arial"/>
          <w:lang w:val="es-ES_tradnl"/>
        </w:rPr>
        <w:t>OnlineBackup</w:t>
      </w:r>
      <w:proofErr w:type="spellEnd"/>
      <w:r w:rsidR="001B0E5C">
        <w:rPr>
          <w:rFonts w:ascii="Arial" w:hAnsi="Arial" w:cs="Arial"/>
          <w:lang w:val="es-ES_tradnl"/>
        </w:rPr>
        <w:t>”, “</w:t>
      </w:r>
      <w:proofErr w:type="spellStart"/>
      <w:r w:rsidR="001B0E5C">
        <w:rPr>
          <w:rFonts w:ascii="Arial" w:hAnsi="Arial" w:cs="Arial"/>
          <w:lang w:val="es-ES_tradnl"/>
        </w:rPr>
        <w:t>DeviceProtection</w:t>
      </w:r>
      <w:proofErr w:type="spellEnd"/>
      <w:r w:rsidR="001B0E5C">
        <w:rPr>
          <w:rFonts w:ascii="Arial" w:hAnsi="Arial" w:cs="Arial"/>
          <w:lang w:val="es-ES_tradnl"/>
        </w:rPr>
        <w:t>”</w:t>
      </w:r>
      <w:r w:rsidRPr="00FA67B0">
        <w:rPr>
          <w:rFonts w:ascii="Arial" w:hAnsi="Arial" w:cs="Arial"/>
          <w:lang w:val="es-ES_tradnl"/>
        </w:rPr>
        <w:t>.</w:t>
      </w:r>
    </w:p>
    <w:p w14:paraId="2B3399B1" w14:textId="086841DF" w:rsidR="00FA67B0" w:rsidRDefault="00FA67B0" w:rsidP="00FA67B0">
      <w:pPr>
        <w:pStyle w:val="ListParagraph"/>
        <w:numPr>
          <w:ilvl w:val="0"/>
          <w:numId w:val="13"/>
        </w:numPr>
        <w:spacing w:line="360" w:lineRule="auto"/>
        <w:jc w:val="both"/>
        <w:rPr>
          <w:rFonts w:ascii="Arial" w:hAnsi="Arial" w:cs="Arial"/>
          <w:lang w:val="es-ES_tradnl"/>
        </w:rPr>
      </w:pPr>
      <w:r w:rsidRPr="00FA67B0">
        <w:rPr>
          <w:rFonts w:ascii="Arial" w:hAnsi="Arial" w:cs="Arial"/>
          <w:b/>
          <w:bCs/>
          <w:lang w:val="es-ES_tradnl"/>
        </w:rPr>
        <w:t xml:space="preserve">Importancia según </w:t>
      </w:r>
      <w:proofErr w:type="spellStart"/>
      <w:r w:rsidRPr="00FA67B0">
        <w:rPr>
          <w:rFonts w:ascii="Arial" w:hAnsi="Arial" w:cs="Arial"/>
          <w:b/>
          <w:bCs/>
          <w:lang w:val="es-ES_tradnl"/>
        </w:rPr>
        <w:t>Random</w:t>
      </w:r>
      <w:proofErr w:type="spellEnd"/>
      <w:r w:rsidRPr="00FA67B0">
        <w:rPr>
          <w:rFonts w:ascii="Arial" w:hAnsi="Arial" w:cs="Arial"/>
          <w:b/>
          <w:bCs/>
          <w:lang w:val="es-ES_tradnl"/>
        </w:rPr>
        <w:t xml:space="preserve"> Forest: </w:t>
      </w:r>
      <w:r w:rsidRPr="00FA67B0">
        <w:rPr>
          <w:rFonts w:ascii="Arial" w:hAnsi="Arial" w:cs="Arial"/>
          <w:lang w:val="es-ES_tradnl"/>
        </w:rPr>
        <w:t xml:space="preserve">Se entrenó un modelo </w:t>
      </w:r>
      <w:proofErr w:type="spellStart"/>
      <w:r w:rsidRPr="00FA67B0">
        <w:rPr>
          <w:rFonts w:ascii="Arial" w:hAnsi="Arial" w:cs="Arial"/>
          <w:lang w:val="es-ES_tradnl"/>
        </w:rPr>
        <w:t>Random</w:t>
      </w:r>
      <w:proofErr w:type="spellEnd"/>
      <w:r w:rsidRPr="00FA67B0">
        <w:rPr>
          <w:rFonts w:ascii="Arial" w:hAnsi="Arial" w:cs="Arial"/>
          <w:lang w:val="es-ES_tradnl"/>
        </w:rPr>
        <w:t xml:space="preserve"> Forest y se visualizó la importancia de cada variable. Los resultados confirmaron que “</w:t>
      </w:r>
      <w:proofErr w:type="spellStart"/>
      <w:r w:rsidRPr="00FA67B0">
        <w:rPr>
          <w:rFonts w:ascii="Arial" w:hAnsi="Arial" w:cs="Arial"/>
          <w:lang w:val="es-ES_tradnl"/>
        </w:rPr>
        <w:t>Contract</w:t>
      </w:r>
      <w:proofErr w:type="spellEnd"/>
      <w:r w:rsidRPr="00FA67B0">
        <w:rPr>
          <w:rFonts w:ascii="Arial" w:hAnsi="Arial" w:cs="Arial"/>
          <w:lang w:val="es-ES_tradnl"/>
        </w:rPr>
        <w:t>”, “</w:t>
      </w:r>
      <w:proofErr w:type="spellStart"/>
      <w:r w:rsidRPr="00FA67B0">
        <w:rPr>
          <w:rFonts w:ascii="Arial" w:hAnsi="Arial" w:cs="Arial"/>
          <w:lang w:val="es-ES_tradnl"/>
        </w:rPr>
        <w:t>tenure</w:t>
      </w:r>
      <w:proofErr w:type="spellEnd"/>
      <w:r w:rsidRPr="00FA67B0">
        <w:rPr>
          <w:rFonts w:ascii="Arial" w:hAnsi="Arial" w:cs="Arial"/>
          <w:lang w:val="es-ES_tradnl"/>
        </w:rPr>
        <w:t>”, “</w:t>
      </w:r>
      <w:proofErr w:type="spellStart"/>
      <w:r w:rsidRPr="00FA67B0">
        <w:rPr>
          <w:rFonts w:ascii="Arial" w:hAnsi="Arial" w:cs="Arial"/>
          <w:lang w:val="es-ES_tradnl"/>
        </w:rPr>
        <w:t>MonthlyCharges</w:t>
      </w:r>
      <w:proofErr w:type="spellEnd"/>
      <w:r w:rsidRPr="00FA67B0">
        <w:rPr>
          <w:rFonts w:ascii="Arial" w:hAnsi="Arial" w:cs="Arial"/>
          <w:lang w:val="es-ES_tradnl"/>
        </w:rPr>
        <w:t>”, “</w:t>
      </w:r>
      <w:proofErr w:type="spellStart"/>
      <w:r w:rsidRPr="00FA67B0">
        <w:rPr>
          <w:rFonts w:ascii="Arial" w:hAnsi="Arial" w:cs="Arial"/>
          <w:lang w:val="es-ES_tradnl"/>
        </w:rPr>
        <w:t>OnlineSecurity</w:t>
      </w:r>
      <w:proofErr w:type="spellEnd"/>
      <w:r w:rsidRPr="00FA67B0">
        <w:rPr>
          <w:rFonts w:ascii="Arial" w:hAnsi="Arial" w:cs="Arial"/>
          <w:lang w:val="es-ES_tradnl"/>
        </w:rPr>
        <w:t>”, “</w:t>
      </w:r>
      <w:proofErr w:type="spellStart"/>
      <w:r w:rsidRPr="00FA67B0">
        <w:rPr>
          <w:rFonts w:ascii="Arial" w:hAnsi="Arial" w:cs="Arial"/>
          <w:lang w:val="es-ES_tradnl"/>
        </w:rPr>
        <w:t>TechSupport</w:t>
      </w:r>
      <w:proofErr w:type="spellEnd"/>
      <w:r w:rsidRPr="00FA67B0">
        <w:rPr>
          <w:rFonts w:ascii="Arial" w:hAnsi="Arial" w:cs="Arial"/>
          <w:lang w:val="es-ES_tradnl"/>
        </w:rPr>
        <w:t>”, y “</w:t>
      </w:r>
      <w:proofErr w:type="spellStart"/>
      <w:r w:rsidRPr="00FA67B0">
        <w:rPr>
          <w:rFonts w:ascii="Arial" w:hAnsi="Arial" w:cs="Arial"/>
          <w:lang w:val="es-ES_tradnl"/>
        </w:rPr>
        <w:t>InternetService</w:t>
      </w:r>
      <w:proofErr w:type="spellEnd"/>
      <w:r w:rsidRPr="00FA67B0">
        <w:rPr>
          <w:rFonts w:ascii="Arial" w:hAnsi="Arial" w:cs="Arial"/>
          <w:lang w:val="es-ES_tradnl"/>
        </w:rPr>
        <w:t>” son las variables más determinantes para explicar el abandono de clientes.</w:t>
      </w:r>
    </w:p>
    <w:p w14:paraId="1C201413" w14:textId="77777777" w:rsidR="00B13C50" w:rsidRPr="00FA67B0" w:rsidRDefault="00B13C50" w:rsidP="00B13C50">
      <w:pPr>
        <w:pStyle w:val="ListParagraph"/>
        <w:spacing w:line="360" w:lineRule="auto"/>
        <w:jc w:val="both"/>
        <w:rPr>
          <w:rFonts w:ascii="Arial" w:hAnsi="Arial" w:cs="Arial"/>
          <w:lang w:val="es-ES_tradnl"/>
        </w:rPr>
      </w:pPr>
    </w:p>
    <w:p w14:paraId="5A01BEBC" w14:textId="267D36E0" w:rsidR="0016481D" w:rsidRPr="00B13C50" w:rsidRDefault="006E1B86" w:rsidP="00B13C50">
      <w:pPr>
        <w:pStyle w:val="ListParagraph"/>
        <w:numPr>
          <w:ilvl w:val="0"/>
          <w:numId w:val="17"/>
        </w:numPr>
        <w:rPr>
          <w:rFonts w:ascii="Arial" w:hAnsi="Arial" w:cs="Arial"/>
          <w:b/>
          <w:bCs/>
          <w:lang w:val="es-ES_tradnl"/>
        </w:rPr>
      </w:pPr>
      <w:r w:rsidRPr="00B13C50">
        <w:rPr>
          <w:rFonts w:ascii="Arial" w:hAnsi="Arial" w:cs="Arial"/>
          <w:b/>
          <w:bCs/>
          <w:lang w:val="es-ES_tradnl"/>
        </w:rPr>
        <w:t>Selección de modelos</w:t>
      </w:r>
    </w:p>
    <w:p w14:paraId="041782CC" w14:textId="6A4DDCDB" w:rsidR="00FF03CA" w:rsidRDefault="00577CC2" w:rsidP="00F868EB">
      <w:pPr>
        <w:spacing w:line="360" w:lineRule="auto"/>
        <w:ind w:firstLine="720"/>
        <w:jc w:val="both"/>
        <w:rPr>
          <w:rFonts w:ascii="Arial" w:hAnsi="Arial" w:cs="Arial"/>
          <w:lang w:val="es-ES_tradnl"/>
        </w:rPr>
      </w:pPr>
      <w:r w:rsidRPr="00577CC2">
        <w:rPr>
          <w:rFonts w:ascii="Arial" w:hAnsi="Arial" w:cs="Arial"/>
          <w:lang w:val="es-ES_tradnl"/>
        </w:rPr>
        <w:t xml:space="preserve">El problema abordado corresponde a una clasificación supervisada, ya que el objetivo es predecir si un cliente de telecomunicaciones abandonará o no la compañía, de acuerdo con la variable objetivo </w:t>
      </w:r>
      <w:proofErr w:type="spellStart"/>
      <w:r w:rsidR="00B779D1" w:rsidRPr="00B779D1">
        <w:rPr>
          <w:rFonts w:ascii="Arial" w:hAnsi="Arial" w:cs="Arial"/>
          <w:i/>
          <w:lang w:val="es-ES_tradnl"/>
        </w:rPr>
        <w:t>Churn</w:t>
      </w:r>
      <w:proofErr w:type="spellEnd"/>
      <w:r w:rsidRPr="00577CC2">
        <w:rPr>
          <w:rFonts w:ascii="Arial" w:hAnsi="Arial" w:cs="Arial"/>
          <w:lang w:val="es-ES_tradnl"/>
        </w:rPr>
        <w:t>. Para ello, se seleccionaron diversos algoritmos de clasificación ampliamente utilizados y robustos en la literatura y la industria.</w:t>
      </w:r>
      <w:r w:rsidR="007A24C2">
        <w:rPr>
          <w:rFonts w:ascii="Arial" w:hAnsi="Arial" w:cs="Arial"/>
          <w:lang w:val="es-ES_tradnl"/>
        </w:rPr>
        <w:t xml:space="preserve"> </w:t>
      </w:r>
      <w:r w:rsidR="007A24C2" w:rsidRPr="007A24C2">
        <w:rPr>
          <w:rFonts w:ascii="Arial" w:hAnsi="Arial" w:cs="Arial"/>
          <w:lang w:val="es-ES_tradnl"/>
        </w:rPr>
        <w:t>Se implementaron y compararon los siguientes modelos en Python:</w:t>
      </w:r>
    </w:p>
    <w:p w14:paraId="4C858B06" w14:textId="56ED0F8D" w:rsidR="007A24C2" w:rsidRPr="007A24C2" w:rsidRDefault="007A24C2" w:rsidP="007A24C2">
      <w:pPr>
        <w:pStyle w:val="ListParagraph"/>
        <w:numPr>
          <w:ilvl w:val="0"/>
          <w:numId w:val="14"/>
        </w:numPr>
        <w:spacing w:line="360" w:lineRule="auto"/>
        <w:jc w:val="both"/>
        <w:rPr>
          <w:rFonts w:ascii="Arial" w:hAnsi="Arial" w:cs="Arial"/>
          <w:lang w:val="es-ES_tradnl"/>
        </w:rPr>
      </w:pPr>
      <w:r w:rsidRPr="007A24C2">
        <w:rPr>
          <w:rFonts w:ascii="Arial" w:hAnsi="Arial" w:cs="Arial"/>
          <w:b/>
          <w:bCs/>
          <w:lang w:val="es-ES_tradnl"/>
        </w:rPr>
        <w:t>Regresión Logística:</w:t>
      </w:r>
      <w:r w:rsidRPr="007A24C2">
        <w:rPr>
          <w:rFonts w:ascii="Arial" w:hAnsi="Arial" w:cs="Arial"/>
          <w:lang w:val="es-ES_tradnl"/>
        </w:rPr>
        <w:t xml:space="preserve"> Modelo base ampliamente utilizado por su sencillez, interpretabilidad y eficiencia. Permite identificar la influencia y el peso de cada variable predictora sobre la probabilidad de abandono.</w:t>
      </w:r>
    </w:p>
    <w:p w14:paraId="59536804" w14:textId="785042B9" w:rsidR="007A24C2" w:rsidRPr="007A24C2" w:rsidRDefault="007A24C2" w:rsidP="007A24C2">
      <w:pPr>
        <w:pStyle w:val="ListParagraph"/>
        <w:numPr>
          <w:ilvl w:val="0"/>
          <w:numId w:val="14"/>
        </w:numPr>
        <w:spacing w:line="360" w:lineRule="auto"/>
        <w:jc w:val="both"/>
        <w:rPr>
          <w:rFonts w:ascii="Arial" w:hAnsi="Arial" w:cs="Arial"/>
          <w:lang w:val="es-ES_tradnl"/>
        </w:rPr>
      </w:pPr>
      <w:r w:rsidRPr="007A24C2">
        <w:rPr>
          <w:rFonts w:ascii="Arial" w:hAnsi="Arial" w:cs="Arial"/>
          <w:b/>
          <w:bCs/>
          <w:lang w:val="es-ES_tradnl"/>
        </w:rPr>
        <w:t xml:space="preserve">Árbol de Decisión: </w:t>
      </w:r>
      <w:r w:rsidRPr="00390DDF">
        <w:rPr>
          <w:rFonts w:ascii="Arial" w:hAnsi="Arial" w:cs="Arial"/>
          <w:lang w:val="es-ES_tradnl"/>
        </w:rPr>
        <w:t>M</w:t>
      </w:r>
      <w:r w:rsidRPr="007A24C2">
        <w:rPr>
          <w:rFonts w:ascii="Arial" w:hAnsi="Arial" w:cs="Arial"/>
          <w:lang w:val="es-ES_tradnl"/>
        </w:rPr>
        <w:t>odelo flexible y visual, útil para identificar reglas explícitas de decisión y segmentar a los clientes según diferentes características. Es especialmente útil cuando se busca interpretar el razonamiento detrás de la predicción.</w:t>
      </w:r>
    </w:p>
    <w:p w14:paraId="3D851015" w14:textId="5B0FD9CA" w:rsidR="007A24C2" w:rsidRPr="007A24C2" w:rsidRDefault="007A24C2" w:rsidP="007A24C2">
      <w:pPr>
        <w:pStyle w:val="ListParagraph"/>
        <w:numPr>
          <w:ilvl w:val="0"/>
          <w:numId w:val="14"/>
        </w:numPr>
        <w:spacing w:line="360" w:lineRule="auto"/>
        <w:jc w:val="both"/>
        <w:rPr>
          <w:rFonts w:ascii="Arial" w:hAnsi="Arial" w:cs="Arial"/>
          <w:lang w:val="es-ES_tradnl"/>
        </w:rPr>
      </w:pPr>
      <w:proofErr w:type="spellStart"/>
      <w:r w:rsidRPr="007A24C2">
        <w:rPr>
          <w:rFonts w:ascii="Arial" w:hAnsi="Arial" w:cs="Arial"/>
          <w:b/>
          <w:bCs/>
          <w:lang w:val="es-ES_tradnl"/>
        </w:rPr>
        <w:t>Random</w:t>
      </w:r>
      <w:proofErr w:type="spellEnd"/>
      <w:r w:rsidRPr="007A24C2">
        <w:rPr>
          <w:rFonts w:ascii="Arial" w:hAnsi="Arial" w:cs="Arial"/>
          <w:b/>
          <w:bCs/>
          <w:lang w:val="es-ES_tradnl"/>
        </w:rPr>
        <w:t xml:space="preserve"> Forest:</w:t>
      </w:r>
      <w:r w:rsidRPr="007A24C2">
        <w:rPr>
          <w:rFonts w:ascii="Arial" w:hAnsi="Arial" w:cs="Arial"/>
          <w:lang w:val="es-ES_tradnl"/>
        </w:rPr>
        <w:t xml:space="preserve"> Algoritmo ensemble robusto y versátil, ideal para datos tabulares con múltiples variables. Ofrece una alta precisión, reduce el riesgo de sobreajuste respecto a los árboles simples y permite medir la importancia relativa de cada variable en la predicción del </w:t>
      </w:r>
      <w:proofErr w:type="spellStart"/>
      <w:r w:rsidR="00B779D1" w:rsidRPr="00B779D1">
        <w:rPr>
          <w:rFonts w:ascii="Arial" w:hAnsi="Arial" w:cs="Arial"/>
          <w:i/>
          <w:lang w:val="es-ES_tradnl"/>
        </w:rPr>
        <w:t>churn</w:t>
      </w:r>
      <w:proofErr w:type="spellEnd"/>
      <w:r w:rsidRPr="007A24C2">
        <w:rPr>
          <w:rFonts w:ascii="Arial" w:hAnsi="Arial" w:cs="Arial"/>
          <w:lang w:val="es-ES_tradnl"/>
        </w:rPr>
        <w:t>, como se muestra en el análisis anterior.</w:t>
      </w:r>
    </w:p>
    <w:p w14:paraId="472C61A2" w14:textId="7E838C63" w:rsidR="007A24C2" w:rsidRPr="007A24C2" w:rsidRDefault="007A24C2" w:rsidP="007A24C2">
      <w:pPr>
        <w:pStyle w:val="ListParagraph"/>
        <w:numPr>
          <w:ilvl w:val="0"/>
          <w:numId w:val="14"/>
        </w:numPr>
        <w:spacing w:line="360" w:lineRule="auto"/>
        <w:jc w:val="both"/>
        <w:rPr>
          <w:rFonts w:ascii="Arial" w:hAnsi="Arial" w:cs="Arial"/>
          <w:lang w:val="es-ES_tradnl"/>
        </w:rPr>
      </w:pPr>
      <w:r w:rsidRPr="007A24C2">
        <w:rPr>
          <w:rFonts w:ascii="Arial" w:hAnsi="Arial" w:cs="Arial"/>
          <w:b/>
          <w:bCs/>
          <w:lang w:val="es-ES_tradnl"/>
        </w:rPr>
        <w:t>K-</w:t>
      </w:r>
      <w:proofErr w:type="spellStart"/>
      <w:r w:rsidRPr="007A24C2">
        <w:rPr>
          <w:rFonts w:ascii="Arial" w:hAnsi="Arial" w:cs="Arial"/>
          <w:b/>
          <w:bCs/>
          <w:lang w:val="es-ES_tradnl"/>
        </w:rPr>
        <w:t>Nearest</w:t>
      </w:r>
      <w:proofErr w:type="spellEnd"/>
      <w:r w:rsidRPr="007A24C2">
        <w:rPr>
          <w:rFonts w:ascii="Arial" w:hAnsi="Arial" w:cs="Arial"/>
          <w:b/>
          <w:bCs/>
          <w:lang w:val="es-ES_tradnl"/>
        </w:rPr>
        <w:t xml:space="preserve"> </w:t>
      </w:r>
      <w:proofErr w:type="spellStart"/>
      <w:r w:rsidRPr="007A24C2">
        <w:rPr>
          <w:rFonts w:ascii="Arial" w:hAnsi="Arial" w:cs="Arial"/>
          <w:b/>
          <w:bCs/>
          <w:lang w:val="es-ES_tradnl"/>
        </w:rPr>
        <w:t>Neighbors</w:t>
      </w:r>
      <w:proofErr w:type="spellEnd"/>
      <w:r w:rsidRPr="007A24C2">
        <w:rPr>
          <w:rFonts w:ascii="Arial" w:hAnsi="Arial" w:cs="Arial"/>
          <w:b/>
          <w:bCs/>
          <w:lang w:val="es-ES_tradnl"/>
        </w:rPr>
        <w:t xml:space="preserve"> (KNN):</w:t>
      </w:r>
      <w:r w:rsidRPr="007A24C2">
        <w:rPr>
          <w:rFonts w:ascii="Arial" w:hAnsi="Arial" w:cs="Arial"/>
          <w:lang w:val="es-ES_tradnl"/>
        </w:rPr>
        <w:t xml:space="preserve"> Este modelo predice el </w:t>
      </w:r>
      <w:proofErr w:type="spellStart"/>
      <w:r w:rsidR="00B779D1" w:rsidRPr="00B779D1">
        <w:rPr>
          <w:rFonts w:ascii="Arial" w:hAnsi="Arial" w:cs="Arial"/>
          <w:i/>
          <w:lang w:val="es-ES_tradnl"/>
        </w:rPr>
        <w:t>churn</w:t>
      </w:r>
      <w:proofErr w:type="spellEnd"/>
      <w:r w:rsidRPr="007A24C2">
        <w:rPr>
          <w:rFonts w:ascii="Arial" w:hAnsi="Arial" w:cs="Arial"/>
          <w:lang w:val="es-ES_tradnl"/>
        </w:rPr>
        <w:t xml:space="preserve"> en función de los clientes más similares, aportando una perspectiva complementaria a los métodos anteriores.</w:t>
      </w:r>
    </w:p>
    <w:p w14:paraId="24B089FC" w14:textId="0CAA524E" w:rsidR="007A24C2" w:rsidRDefault="007A24C2" w:rsidP="007A24C2">
      <w:pPr>
        <w:pStyle w:val="ListParagraph"/>
        <w:numPr>
          <w:ilvl w:val="0"/>
          <w:numId w:val="14"/>
        </w:numPr>
        <w:spacing w:line="360" w:lineRule="auto"/>
        <w:jc w:val="both"/>
        <w:rPr>
          <w:rFonts w:ascii="Arial" w:hAnsi="Arial" w:cs="Arial"/>
          <w:lang w:val="es-ES_tradnl"/>
        </w:rPr>
      </w:pPr>
      <w:r w:rsidRPr="007A24C2">
        <w:rPr>
          <w:rFonts w:ascii="Arial" w:hAnsi="Arial" w:cs="Arial"/>
          <w:b/>
          <w:bCs/>
          <w:lang w:val="es-ES_tradnl"/>
        </w:rPr>
        <w:t>Máquinas de Vectores de Soporte (SVM):</w:t>
      </w:r>
      <w:r w:rsidRPr="007A24C2">
        <w:rPr>
          <w:rFonts w:ascii="Arial" w:hAnsi="Arial" w:cs="Arial"/>
          <w:lang w:val="es-ES_tradnl"/>
        </w:rPr>
        <w:t xml:space="preserve"> Algoritmo potente para separar clases incluso en escenarios con fronteras complejas. Es especialmente útil cuando las relaciones no son lineales y requiere que las variables estén correctamente escaladas.</w:t>
      </w:r>
    </w:p>
    <w:p w14:paraId="608D6AFE" w14:textId="3D66F939" w:rsidR="006812B0" w:rsidRPr="006812B0" w:rsidRDefault="006812B0" w:rsidP="00B13C50">
      <w:pPr>
        <w:spacing w:line="360" w:lineRule="auto"/>
        <w:ind w:firstLine="720"/>
        <w:jc w:val="both"/>
        <w:rPr>
          <w:rFonts w:ascii="Arial" w:hAnsi="Arial" w:cs="Arial"/>
          <w:lang w:val="es-ES_tradnl"/>
        </w:rPr>
      </w:pPr>
      <w:r w:rsidRPr="006812B0">
        <w:rPr>
          <w:rFonts w:ascii="Arial" w:hAnsi="Arial" w:cs="Arial"/>
          <w:lang w:val="es-ES_tradnl"/>
        </w:rPr>
        <w:t>Para seleccionar el mejor modelo, se utilizaron métricas estándar de clasificación binaria como exactitud (</w:t>
      </w:r>
      <w:proofErr w:type="spellStart"/>
      <w:r w:rsidRPr="006812B0">
        <w:rPr>
          <w:rFonts w:ascii="Arial" w:hAnsi="Arial" w:cs="Arial"/>
          <w:lang w:val="es-ES_tradnl"/>
        </w:rPr>
        <w:t>accuracy</w:t>
      </w:r>
      <w:proofErr w:type="spellEnd"/>
      <w:r w:rsidRPr="006812B0">
        <w:rPr>
          <w:rFonts w:ascii="Arial" w:hAnsi="Arial" w:cs="Arial"/>
          <w:lang w:val="es-ES_tradnl"/>
        </w:rPr>
        <w:t>), precisión (</w:t>
      </w:r>
      <w:proofErr w:type="spellStart"/>
      <w:r w:rsidRPr="006812B0">
        <w:rPr>
          <w:rFonts w:ascii="Arial" w:hAnsi="Arial" w:cs="Arial"/>
          <w:lang w:val="es-ES_tradnl"/>
        </w:rPr>
        <w:t>precision</w:t>
      </w:r>
      <w:proofErr w:type="spellEnd"/>
      <w:r w:rsidRPr="006812B0">
        <w:rPr>
          <w:rFonts w:ascii="Arial" w:hAnsi="Arial" w:cs="Arial"/>
          <w:lang w:val="es-ES_tradnl"/>
        </w:rPr>
        <w:t xml:space="preserve">), </w:t>
      </w:r>
      <w:proofErr w:type="spellStart"/>
      <w:r w:rsidRPr="006812B0">
        <w:rPr>
          <w:rFonts w:ascii="Arial" w:hAnsi="Arial" w:cs="Arial"/>
          <w:lang w:val="es-ES_tradnl"/>
        </w:rPr>
        <w:t>recall</w:t>
      </w:r>
      <w:proofErr w:type="spellEnd"/>
      <w:r w:rsidRPr="006812B0">
        <w:rPr>
          <w:rFonts w:ascii="Arial" w:hAnsi="Arial" w:cs="Arial"/>
          <w:lang w:val="es-ES_tradnl"/>
        </w:rPr>
        <w:t>, F1-score y la matriz de confusión. Estas métricas permiten evaluar tanto la capacidad global de predicción como el desempeño específico en la detección de clientes propensos a abandonar.</w:t>
      </w:r>
    </w:p>
    <w:p w14:paraId="7FCEA024" w14:textId="2C4E6A9E" w:rsidR="006812B0" w:rsidRPr="006812B0" w:rsidRDefault="006812B0" w:rsidP="006812B0">
      <w:pPr>
        <w:spacing w:line="360" w:lineRule="auto"/>
        <w:ind w:firstLine="720"/>
        <w:jc w:val="both"/>
        <w:rPr>
          <w:rFonts w:ascii="Arial" w:hAnsi="Arial" w:cs="Arial"/>
          <w:lang w:val="es-ES_tradnl"/>
        </w:rPr>
      </w:pPr>
      <w:r w:rsidRPr="006812B0">
        <w:rPr>
          <w:rFonts w:ascii="Arial" w:hAnsi="Arial" w:cs="Arial"/>
          <w:lang w:val="es-ES_tradnl"/>
        </w:rPr>
        <w:lastRenderedPageBreak/>
        <w:t>La comparación de modelos permite identificar no solo cuál tiene el mejor desempeño predictivo, sino también cuál ofrece interpretabilidad y robustez para el negocio, facilitando la toma de decisiones estratégicas orientadas a la retención de clientes.</w:t>
      </w:r>
    </w:p>
    <w:p w14:paraId="50992A88" w14:textId="674199D5" w:rsidR="00C5362F" w:rsidRPr="004E7960" w:rsidRDefault="00A73C10" w:rsidP="00F868EB">
      <w:pPr>
        <w:pStyle w:val="Heading1"/>
        <w:numPr>
          <w:ilvl w:val="0"/>
          <w:numId w:val="8"/>
        </w:numPr>
        <w:spacing w:line="360" w:lineRule="auto"/>
        <w:rPr>
          <w:rFonts w:ascii="Arial" w:hAnsi="Arial" w:cs="Arial"/>
          <w:b/>
          <w:bCs/>
          <w:color w:val="000000" w:themeColor="text1"/>
          <w:sz w:val="28"/>
          <w:szCs w:val="28"/>
          <w:lang w:val="es-ES_tradnl"/>
        </w:rPr>
      </w:pPr>
      <w:bookmarkStart w:id="5" w:name="_Toc203848540"/>
      <w:r w:rsidRPr="004E7960">
        <w:rPr>
          <w:rFonts w:ascii="Arial" w:hAnsi="Arial" w:cs="Arial"/>
          <w:b/>
          <w:bCs/>
          <w:color w:val="000000" w:themeColor="text1"/>
          <w:sz w:val="28"/>
          <w:szCs w:val="28"/>
          <w:lang w:val="es-ES_tradnl"/>
        </w:rPr>
        <w:t>GRÁFICAS DE VISUALIZACIÓN</w:t>
      </w:r>
      <w:bookmarkEnd w:id="5"/>
    </w:p>
    <w:p w14:paraId="07F54648" w14:textId="77777777" w:rsidR="0016481D" w:rsidRDefault="002D2E27" w:rsidP="00F868EB">
      <w:pPr>
        <w:spacing w:line="360" w:lineRule="auto"/>
        <w:ind w:firstLine="720"/>
        <w:jc w:val="both"/>
        <w:rPr>
          <w:rFonts w:ascii="Arial" w:hAnsi="Arial" w:cs="Arial"/>
          <w:lang w:val="es-ES_tradnl"/>
        </w:rPr>
      </w:pPr>
      <w:r w:rsidRPr="002D2E27">
        <w:rPr>
          <w:rFonts w:ascii="Arial" w:hAnsi="Arial" w:cs="Arial"/>
          <w:lang w:val="es-ES_tradnl"/>
        </w:rPr>
        <w:t xml:space="preserve">Con el propósito de identificar patrones relevantes en las variables del conjunto de datos, se generaron distintas visualizaciones que permiten analizar la distribución y relación entre variables sociodemográficas, económicas y características de servicio, en función de la deserción de clientes. Este enfoque es fundamental para comprender los factores que inciden en la decisión de los usuarios de mantenerse o abandonar la compañía de telecomunicaciones. </w:t>
      </w:r>
    </w:p>
    <w:p w14:paraId="3FDAA94C" w14:textId="1BC5A26F" w:rsidR="00AC662E" w:rsidRPr="0016481D" w:rsidRDefault="00AC662E" w:rsidP="00F868EB">
      <w:pPr>
        <w:pStyle w:val="ListParagraph"/>
        <w:numPr>
          <w:ilvl w:val="0"/>
          <w:numId w:val="6"/>
        </w:numPr>
        <w:spacing w:line="360" w:lineRule="auto"/>
        <w:jc w:val="both"/>
        <w:rPr>
          <w:rFonts w:ascii="Arial" w:hAnsi="Arial" w:cs="Arial"/>
          <w:lang w:val="es-ES_tradnl"/>
        </w:rPr>
      </w:pPr>
      <w:r w:rsidRPr="0016481D">
        <w:rPr>
          <w:rFonts w:ascii="Arial" w:hAnsi="Arial" w:cs="Arial"/>
          <w:b/>
          <w:bCs/>
          <w:lang w:val="es-ES_tradnl"/>
        </w:rPr>
        <w:t>Distribución de género</w:t>
      </w:r>
    </w:p>
    <w:p w14:paraId="04FBD042" w14:textId="7C797A4C" w:rsidR="00AC662E" w:rsidRDefault="004A74A4" w:rsidP="00F868EB">
      <w:pPr>
        <w:spacing w:line="360" w:lineRule="auto"/>
        <w:ind w:firstLine="720"/>
        <w:jc w:val="both"/>
        <w:rPr>
          <w:rFonts w:ascii="Arial" w:hAnsi="Arial" w:cs="Arial"/>
          <w:lang w:val="es-ES_tradnl"/>
        </w:rPr>
      </w:pPr>
      <w:r w:rsidRPr="004A74A4">
        <w:rPr>
          <w:rFonts w:ascii="Arial" w:hAnsi="Arial" w:cs="Arial"/>
          <w:lang w:val="es-ES_tradnl"/>
        </w:rPr>
        <w:t>La visualización de la variable “</w:t>
      </w:r>
      <w:proofErr w:type="spellStart"/>
      <w:r w:rsidRPr="004A74A4">
        <w:rPr>
          <w:rFonts w:ascii="Arial" w:hAnsi="Arial" w:cs="Arial"/>
          <w:lang w:val="es-ES_tradnl"/>
        </w:rPr>
        <w:t>gender</w:t>
      </w:r>
      <w:proofErr w:type="spellEnd"/>
      <w:r w:rsidRPr="004A74A4">
        <w:rPr>
          <w:rFonts w:ascii="Arial" w:hAnsi="Arial" w:cs="Arial"/>
          <w:lang w:val="es-ES_tradnl"/>
        </w:rPr>
        <w:t xml:space="preserve">” revela que la proporción de clientes hombres y mujeres es muy similar, sin diferencias apreciables en la tasa de </w:t>
      </w:r>
      <w:proofErr w:type="spellStart"/>
      <w:r w:rsidR="00B779D1" w:rsidRPr="00B779D1">
        <w:rPr>
          <w:rFonts w:ascii="Arial" w:hAnsi="Arial" w:cs="Arial"/>
          <w:i/>
          <w:iCs/>
          <w:lang w:val="es-ES_tradnl"/>
        </w:rPr>
        <w:t>churn</w:t>
      </w:r>
      <w:proofErr w:type="spellEnd"/>
      <w:r w:rsidRPr="004A74A4">
        <w:rPr>
          <w:rFonts w:ascii="Arial" w:hAnsi="Arial" w:cs="Arial"/>
          <w:lang w:val="es-ES_tradnl"/>
        </w:rPr>
        <w:t xml:space="preserve"> entre ambos grupos. Esto indica que el género no representa un factor determinante en la deserción de clientes dentro del sector analizado, y su impacto como predictor resulta bajo.</w:t>
      </w:r>
    </w:p>
    <w:p w14:paraId="087BDA91" w14:textId="60F28D7C" w:rsidR="00821E1F" w:rsidRPr="00AC662E" w:rsidRDefault="00EA6405" w:rsidP="0016481D">
      <w:pPr>
        <w:spacing w:line="360" w:lineRule="auto"/>
        <w:jc w:val="center"/>
        <w:rPr>
          <w:rFonts w:ascii="Arial" w:hAnsi="Arial" w:cs="Arial"/>
          <w:lang w:val="es-ES_tradnl"/>
        </w:rPr>
      </w:pPr>
      <w:r w:rsidRPr="00EA6405">
        <w:rPr>
          <w:rFonts w:ascii="Arial" w:hAnsi="Arial" w:cs="Arial"/>
          <w:noProof/>
          <w:lang w:val="es-ES_tradnl"/>
        </w:rPr>
        <w:drawing>
          <wp:inline distT="0" distB="0" distL="0" distR="0" wp14:anchorId="542AA629" wp14:editId="2EC64689">
            <wp:extent cx="2318798" cy="1506855"/>
            <wp:effectExtent l="0" t="0" r="5715" b="4445"/>
            <wp:docPr id="8021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17633" name=""/>
                    <pic:cNvPicPr/>
                  </pic:nvPicPr>
                  <pic:blipFill>
                    <a:blip r:embed="rId8"/>
                    <a:stretch>
                      <a:fillRect/>
                    </a:stretch>
                  </pic:blipFill>
                  <pic:spPr>
                    <a:xfrm>
                      <a:off x="0" y="0"/>
                      <a:ext cx="2376946" cy="1544642"/>
                    </a:xfrm>
                    <a:prstGeom prst="rect">
                      <a:avLst/>
                    </a:prstGeom>
                  </pic:spPr>
                </pic:pic>
              </a:graphicData>
            </a:graphic>
          </wp:inline>
        </w:drawing>
      </w:r>
    </w:p>
    <w:p w14:paraId="6A3EC8B2" w14:textId="01AB640F" w:rsidR="00803F1F" w:rsidRDefault="00D747F4" w:rsidP="00F04F94">
      <w:pPr>
        <w:pStyle w:val="ListParagraph"/>
        <w:numPr>
          <w:ilvl w:val="0"/>
          <w:numId w:val="6"/>
        </w:numPr>
        <w:spacing w:line="360" w:lineRule="auto"/>
        <w:jc w:val="both"/>
        <w:rPr>
          <w:rFonts w:ascii="Arial" w:hAnsi="Arial" w:cs="Arial"/>
          <w:b/>
          <w:bCs/>
          <w:lang w:val="es-ES_tradnl"/>
        </w:rPr>
      </w:pPr>
      <w:r>
        <w:rPr>
          <w:rFonts w:ascii="Arial" w:hAnsi="Arial" w:cs="Arial"/>
          <w:b/>
          <w:bCs/>
          <w:lang w:val="es-ES_tradnl"/>
        </w:rPr>
        <w:t xml:space="preserve">Impacto de la variable </w:t>
      </w:r>
      <w:r w:rsidR="00F04F94">
        <w:rPr>
          <w:rFonts w:ascii="Arial" w:hAnsi="Arial" w:cs="Arial"/>
          <w:b/>
          <w:bCs/>
          <w:lang w:val="es-ES_tradnl"/>
        </w:rPr>
        <w:t>adulto mayor</w:t>
      </w:r>
      <w:r>
        <w:rPr>
          <w:rFonts w:ascii="Arial" w:hAnsi="Arial" w:cs="Arial"/>
          <w:b/>
          <w:bCs/>
          <w:lang w:val="es-ES_tradnl"/>
        </w:rPr>
        <w:t xml:space="preserve"> en la tasa de </w:t>
      </w:r>
      <w:proofErr w:type="spellStart"/>
      <w:r w:rsidR="00B779D1" w:rsidRPr="00B779D1">
        <w:rPr>
          <w:rFonts w:ascii="Arial" w:hAnsi="Arial" w:cs="Arial"/>
          <w:b/>
          <w:bCs/>
          <w:i/>
          <w:iCs/>
          <w:lang w:val="es-ES_tradnl"/>
        </w:rPr>
        <w:t>churn</w:t>
      </w:r>
      <w:proofErr w:type="spellEnd"/>
    </w:p>
    <w:p w14:paraId="0B1BD48E" w14:textId="1AEA2F8B" w:rsidR="0093653C" w:rsidRDefault="0093653C" w:rsidP="0093653C">
      <w:pPr>
        <w:spacing w:line="360" w:lineRule="auto"/>
        <w:ind w:firstLine="720"/>
        <w:jc w:val="both"/>
        <w:rPr>
          <w:rFonts w:ascii="Arial" w:hAnsi="Arial" w:cs="Arial"/>
          <w:lang w:val="es-ES_tradnl"/>
        </w:rPr>
      </w:pPr>
      <w:r w:rsidRPr="0093653C">
        <w:rPr>
          <w:rFonts w:ascii="Arial" w:hAnsi="Arial" w:cs="Arial"/>
          <w:lang w:val="es-ES_tradnl"/>
        </w:rPr>
        <w:t xml:space="preserve">La gráfica de adultos mayores muestra que los clientes clasificados como </w:t>
      </w:r>
      <w:r>
        <w:rPr>
          <w:rFonts w:ascii="Arial" w:hAnsi="Arial" w:cs="Arial"/>
          <w:lang w:val="es-ES_tradnl"/>
        </w:rPr>
        <w:t xml:space="preserve">“senior </w:t>
      </w:r>
      <w:proofErr w:type="spellStart"/>
      <w:r>
        <w:rPr>
          <w:rFonts w:ascii="Arial" w:hAnsi="Arial" w:cs="Arial"/>
          <w:lang w:val="es-ES_tradnl"/>
        </w:rPr>
        <w:t>citizen</w:t>
      </w:r>
      <w:proofErr w:type="spellEnd"/>
      <w:r>
        <w:rPr>
          <w:rFonts w:ascii="Arial" w:hAnsi="Arial" w:cs="Arial"/>
          <w:lang w:val="es-ES_tradnl"/>
        </w:rPr>
        <w:t xml:space="preserve">” </w:t>
      </w:r>
      <w:r w:rsidRPr="0093653C">
        <w:rPr>
          <w:rFonts w:ascii="Arial" w:hAnsi="Arial" w:cs="Arial"/>
          <w:lang w:val="es-ES_tradnl"/>
        </w:rPr>
        <w:t xml:space="preserve">presentan una tasa de </w:t>
      </w:r>
      <w:proofErr w:type="spellStart"/>
      <w:r w:rsidR="00B779D1" w:rsidRPr="00B779D1">
        <w:rPr>
          <w:rFonts w:ascii="Arial" w:hAnsi="Arial" w:cs="Arial"/>
          <w:i/>
          <w:iCs/>
          <w:lang w:val="es-ES_tradnl"/>
        </w:rPr>
        <w:t>churn</w:t>
      </w:r>
      <w:proofErr w:type="spellEnd"/>
      <w:r w:rsidRPr="0093653C">
        <w:rPr>
          <w:rFonts w:ascii="Arial" w:hAnsi="Arial" w:cs="Arial"/>
          <w:lang w:val="es-ES_tradnl"/>
        </w:rPr>
        <w:t xml:space="preserve"> ligeramente superior respecto al resto de la población. Sin embargo, la magnitud de esta diferencia no es suficiente para considerarla una variable crítica, aunque puede adquirir mayor relevancia cuando se analiza en combinación con otros factores, como los servicios contratados o el tipo de contrato.</w:t>
      </w:r>
    </w:p>
    <w:p w14:paraId="7CAED3D0" w14:textId="2EA7A27C" w:rsidR="00DA0B27" w:rsidRPr="0093653C" w:rsidRDefault="00DA0B27" w:rsidP="00DA0B27">
      <w:pPr>
        <w:spacing w:line="360" w:lineRule="auto"/>
        <w:jc w:val="center"/>
        <w:rPr>
          <w:rFonts w:ascii="Arial" w:hAnsi="Arial" w:cs="Arial"/>
          <w:lang w:val="es-ES_tradnl"/>
        </w:rPr>
      </w:pPr>
      <w:r w:rsidRPr="00DA0B27">
        <w:rPr>
          <w:rFonts w:ascii="Arial" w:hAnsi="Arial" w:cs="Arial"/>
          <w:noProof/>
          <w:lang w:val="es-ES_tradnl"/>
        </w:rPr>
        <w:lastRenderedPageBreak/>
        <w:drawing>
          <wp:inline distT="0" distB="0" distL="0" distR="0" wp14:anchorId="70113DF2" wp14:editId="60825104">
            <wp:extent cx="3810000" cy="2540000"/>
            <wp:effectExtent l="0" t="0" r="0" b="0"/>
            <wp:docPr id="8321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7460" name=""/>
                    <pic:cNvPicPr/>
                  </pic:nvPicPr>
                  <pic:blipFill>
                    <a:blip r:embed="rId9"/>
                    <a:stretch>
                      <a:fillRect/>
                    </a:stretch>
                  </pic:blipFill>
                  <pic:spPr>
                    <a:xfrm>
                      <a:off x="0" y="0"/>
                      <a:ext cx="3810000" cy="2540000"/>
                    </a:xfrm>
                    <a:prstGeom prst="rect">
                      <a:avLst/>
                    </a:prstGeom>
                  </pic:spPr>
                </pic:pic>
              </a:graphicData>
            </a:graphic>
          </wp:inline>
        </w:drawing>
      </w:r>
    </w:p>
    <w:p w14:paraId="076212B5" w14:textId="52F06BA4" w:rsidR="0093653C" w:rsidRDefault="00936356" w:rsidP="00660793">
      <w:pPr>
        <w:pStyle w:val="ListParagraph"/>
        <w:numPr>
          <w:ilvl w:val="0"/>
          <w:numId w:val="6"/>
        </w:numPr>
        <w:spacing w:line="360" w:lineRule="auto"/>
        <w:jc w:val="both"/>
        <w:rPr>
          <w:rFonts w:ascii="Arial" w:hAnsi="Arial" w:cs="Arial"/>
          <w:b/>
          <w:bCs/>
          <w:lang w:val="es-ES_tradnl"/>
        </w:rPr>
      </w:pPr>
      <w:r>
        <w:rPr>
          <w:rFonts w:ascii="Arial" w:hAnsi="Arial" w:cs="Arial"/>
          <w:b/>
          <w:bCs/>
          <w:lang w:val="es-ES_tradnl"/>
        </w:rPr>
        <w:t>Relación entre pareja y</w:t>
      </w:r>
      <w:r w:rsidR="00096FDB">
        <w:rPr>
          <w:rFonts w:ascii="Arial" w:hAnsi="Arial" w:cs="Arial"/>
          <w:b/>
          <w:bCs/>
          <w:lang w:val="es-ES_tradnl"/>
        </w:rPr>
        <w:t>/o</w:t>
      </w:r>
      <w:r>
        <w:rPr>
          <w:rFonts w:ascii="Arial" w:hAnsi="Arial" w:cs="Arial"/>
          <w:b/>
          <w:bCs/>
          <w:lang w:val="es-ES_tradnl"/>
        </w:rPr>
        <w:t xml:space="preserve"> dependientes y </w:t>
      </w:r>
      <w:r w:rsidR="00096FDB">
        <w:rPr>
          <w:rFonts w:ascii="Arial" w:hAnsi="Arial" w:cs="Arial"/>
          <w:b/>
          <w:bCs/>
          <w:lang w:val="es-ES_tradnl"/>
        </w:rPr>
        <w:t>tasa de deserción</w:t>
      </w:r>
    </w:p>
    <w:p w14:paraId="56545419" w14:textId="0A12BC14" w:rsidR="00B07070" w:rsidRPr="00882947" w:rsidRDefault="00096FDB" w:rsidP="007F22B9">
      <w:pPr>
        <w:spacing w:line="360" w:lineRule="auto"/>
        <w:ind w:firstLine="720"/>
        <w:jc w:val="both"/>
        <w:rPr>
          <w:rFonts w:ascii="Arial" w:hAnsi="Arial" w:cs="Arial"/>
          <w:lang w:val="es-ES_tradnl"/>
        </w:rPr>
      </w:pPr>
      <w:r w:rsidRPr="00096FDB">
        <w:rPr>
          <w:rFonts w:ascii="Arial" w:hAnsi="Arial" w:cs="Arial"/>
          <w:lang w:val="es-ES_tradnl"/>
        </w:rPr>
        <w:t xml:space="preserve">El análisis de la distribución de </w:t>
      </w:r>
      <w:proofErr w:type="spellStart"/>
      <w:r w:rsidR="00B779D1" w:rsidRPr="00B779D1">
        <w:rPr>
          <w:rFonts w:ascii="Arial" w:hAnsi="Arial" w:cs="Arial"/>
          <w:i/>
          <w:lang w:val="es-ES_tradnl"/>
        </w:rPr>
        <w:t>churn</w:t>
      </w:r>
      <w:proofErr w:type="spellEnd"/>
      <w:r w:rsidRPr="00096FDB">
        <w:rPr>
          <w:rFonts w:ascii="Arial" w:hAnsi="Arial" w:cs="Arial"/>
          <w:lang w:val="es-ES_tradnl"/>
        </w:rPr>
        <w:t xml:space="preserve"> en función de la presencia de pareja o dependientes indica que los clientes que viven en pareja o tienen personas a su cargo tienden a mostrar una menor tasa de deserción. Esto sugiere que los usuarios con mayor estabilidad familiar o responsabilidades económicas presentan un mayor compromiso con la compañía, por lo que estas variables pueden ser útiles para segmentar campañas de retención.</w:t>
      </w:r>
    </w:p>
    <w:p w14:paraId="042ACDAA" w14:textId="0A685645" w:rsidR="00F868EB" w:rsidRDefault="00317C82" w:rsidP="00F868EB">
      <w:pPr>
        <w:spacing w:line="360" w:lineRule="auto"/>
        <w:jc w:val="center"/>
        <w:rPr>
          <w:rFonts w:ascii="Arial" w:hAnsi="Arial" w:cs="Arial"/>
          <w:lang w:val="es-ES"/>
        </w:rPr>
      </w:pPr>
      <w:r>
        <w:rPr>
          <w:rFonts w:ascii="Arial" w:hAnsi="Arial" w:cs="Arial"/>
          <w:noProof/>
          <w:lang w:val="es-ES"/>
        </w:rPr>
        <w:drawing>
          <wp:inline distT="0" distB="0" distL="0" distR="0" wp14:anchorId="6BEC834B" wp14:editId="1F2CEA48">
            <wp:extent cx="2904490" cy="1936327"/>
            <wp:effectExtent l="0" t="0" r="3810" b="0"/>
            <wp:docPr id="221057546" name="Picture 2" descr="A graph of a couple of pink and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57546" name="Picture 2" descr="A graph of a couple of pink and purple bar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921992" cy="1947995"/>
                    </a:xfrm>
                    <a:prstGeom prst="rect">
                      <a:avLst/>
                    </a:prstGeom>
                  </pic:spPr>
                </pic:pic>
              </a:graphicData>
            </a:graphic>
          </wp:inline>
        </w:drawing>
      </w:r>
      <w:r w:rsidR="002A2097">
        <w:rPr>
          <w:rFonts w:ascii="Arial" w:hAnsi="Arial" w:cs="Arial"/>
          <w:noProof/>
          <w:lang w:val="es-ES"/>
        </w:rPr>
        <w:drawing>
          <wp:inline distT="0" distB="0" distL="0" distR="0" wp14:anchorId="58065B10" wp14:editId="5B629CE6">
            <wp:extent cx="2904990" cy="1936659"/>
            <wp:effectExtent l="0" t="0" r="3810" b="0"/>
            <wp:docPr id="754581709" name="Picture 3" descr="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81709" name="Picture 3" descr="A graph showing different colored bar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930643" cy="1953761"/>
                    </a:xfrm>
                    <a:prstGeom prst="rect">
                      <a:avLst/>
                    </a:prstGeom>
                  </pic:spPr>
                </pic:pic>
              </a:graphicData>
            </a:graphic>
          </wp:inline>
        </w:drawing>
      </w:r>
    </w:p>
    <w:p w14:paraId="5BCE7AC2" w14:textId="2EFBD384" w:rsidR="00881091" w:rsidRPr="007F22B9" w:rsidRDefault="00881091" w:rsidP="00881091">
      <w:pPr>
        <w:pStyle w:val="ListParagraph"/>
        <w:numPr>
          <w:ilvl w:val="0"/>
          <w:numId w:val="6"/>
        </w:numPr>
        <w:spacing w:line="360" w:lineRule="auto"/>
        <w:jc w:val="both"/>
        <w:rPr>
          <w:rFonts w:ascii="Arial" w:hAnsi="Arial" w:cs="Arial"/>
          <w:b/>
          <w:bCs/>
          <w:lang w:val="es-ES"/>
        </w:rPr>
      </w:pPr>
      <w:r w:rsidRPr="007F22B9">
        <w:rPr>
          <w:rFonts w:ascii="Arial" w:hAnsi="Arial" w:cs="Arial"/>
          <w:b/>
          <w:bCs/>
          <w:lang w:val="es-ES"/>
        </w:rPr>
        <w:t>Relación entre antigüedad del cliente vs tasa de deserción</w:t>
      </w:r>
    </w:p>
    <w:p w14:paraId="0940475D" w14:textId="45D6102E" w:rsidR="00881091" w:rsidRDefault="007F22B9" w:rsidP="007F22B9">
      <w:pPr>
        <w:spacing w:line="360" w:lineRule="auto"/>
        <w:ind w:firstLine="720"/>
        <w:jc w:val="both"/>
        <w:rPr>
          <w:rFonts w:ascii="Arial" w:hAnsi="Arial" w:cs="Arial"/>
          <w:lang w:val="es-ES"/>
        </w:rPr>
      </w:pPr>
      <w:r w:rsidRPr="007F22B9">
        <w:rPr>
          <w:rFonts w:ascii="Arial" w:hAnsi="Arial" w:cs="Arial"/>
          <w:lang w:val="es-ES"/>
        </w:rPr>
        <w:t>La gráfica de “</w:t>
      </w:r>
      <w:proofErr w:type="spellStart"/>
      <w:r w:rsidRPr="007F22B9">
        <w:rPr>
          <w:rFonts w:ascii="Arial" w:hAnsi="Arial" w:cs="Arial"/>
          <w:lang w:val="es-ES"/>
        </w:rPr>
        <w:t>tenure</w:t>
      </w:r>
      <w:proofErr w:type="spellEnd"/>
      <w:r w:rsidRPr="007F22B9">
        <w:rPr>
          <w:rFonts w:ascii="Arial" w:hAnsi="Arial" w:cs="Arial"/>
          <w:lang w:val="es-ES"/>
        </w:rPr>
        <w:t xml:space="preserve">” pone en evidencia que los clientes con menor tiempo de permanencia (meses con la compañía) tienen una probabilidad mucho mayor de </w:t>
      </w:r>
      <w:proofErr w:type="spellStart"/>
      <w:r w:rsidR="00B779D1" w:rsidRPr="00B779D1">
        <w:rPr>
          <w:rFonts w:ascii="Arial" w:hAnsi="Arial" w:cs="Arial"/>
          <w:i/>
          <w:iCs/>
          <w:lang w:val="es-ES"/>
        </w:rPr>
        <w:t>churn</w:t>
      </w:r>
      <w:proofErr w:type="spellEnd"/>
      <w:r w:rsidRPr="007F22B9">
        <w:rPr>
          <w:rFonts w:ascii="Arial" w:hAnsi="Arial" w:cs="Arial"/>
          <w:lang w:val="es-ES"/>
        </w:rPr>
        <w:t>. A medida que aumenta la antigüedad, disminuye de forma notable la tasa de abandono, reafirmando la importancia de la fidelización temprana y el seguimiento a nuevos usuarios.</w:t>
      </w:r>
    </w:p>
    <w:p w14:paraId="14EC1CA8" w14:textId="07EEEBEC" w:rsidR="007F22B9" w:rsidRDefault="007F22B9" w:rsidP="007F22B9">
      <w:pPr>
        <w:spacing w:line="360" w:lineRule="auto"/>
        <w:jc w:val="center"/>
        <w:rPr>
          <w:rFonts w:ascii="Arial" w:hAnsi="Arial" w:cs="Arial"/>
          <w:lang w:val="es-ES"/>
        </w:rPr>
      </w:pPr>
      <w:r>
        <w:rPr>
          <w:rFonts w:ascii="Arial" w:hAnsi="Arial" w:cs="Arial"/>
          <w:noProof/>
          <w:lang w:val="es-ES"/>
        </w:rPr>
        <w:lastRenderedPageBreak/>
        <w:drawing>
          <wp:inline distT="0" distB="0" distL="0" distR="0" wp14:anchorId="73DD78C0" wp14:editId="5EB60D25">
            <wp:extent cx="3810000" cy="2540000"/>
            <wp:effectExtent l="0" t="0" r="0" b="0"/>
            <wp:docPr id="1370350147" name="Picture 4"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147" name="Picture 4" descr="A diagram of a char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inline>
        </w:drawing>
      </w:r>
    </w:p>
    <w:p w14:paraId="5D33F707" w14:textId="2BDAE620" w:rsidR="00107D14" w:rsidRPr="00107D14" w:rsidRDefault="00107D14" w:rsidP="00107D14">
      <w:pPr>
        <w:pStyle w:val="ListParagraph"/>
        <w:numPr>
          <w:ilvl w:val="0"/>
          <w:numId w:val="6"/>
        </w:numPr>
        <w:spacing w:line="360" w:lineRule="auto"/>
        <w:jc w:val="both"/>
        <w:rPr>
          <w:rFonts w:ascii="Arial" w:hAnsi="Arial" w:cs="Arial"/>
          <w:lang w:val="es-ES"/>
        </w:rPr>
      </w:pPr>
      <w:r>
        <w:rPr>
          <w:rFonts w:ascii="Arial" w:hAnsi="Arial" w:cs="Arial"/>
          <w:b/>
          <w:bCs/>
          <w:lang w:val="es-ES"/>
        </w:rPr>
        <w:t xml:space="preserve">Impacto del tipo de contrato en el </w:t>
      </w:r>
      <w:proofErr w:type="spellStart"/>
      <w:r w:rsidR="00B779D1" w:rsidRPr="00B779D1">
        <w:rPr>
          <w:rFonts w:ascii="Arial" w:hAnsi="Arial" w:cs="Arial"/>
          <w:b/>
          <w:bCs/>
          <w:i/>
          <w:iCs/>
          <w:lang w:val="es-ES"/>
        </w:rPr>
        <w:t>churn</w:t>
      </w:r>
      <w:proofErr w:type="spellEnd"/>
    </w:p>
    <w:p w14:paraId="03C77172" w14:textId="2F795E88" w:rsidR="004F3EAB" w:rsidRDefault="00EE6E7F" w:rsidP="009A3901">
      <w:pPr>
        <w:spacing w:line="360" w:lineRule="auto"/>
        <w:ind w:firstLine="720"/>
        <w:jc w:val="both"/>
        <w:rPr>
          <w:noProof/>
          <w:lang w:val="es-ES"/>
        </w:rPr>
      </w:pPr>
      <w:r w:rsidRPr="00EE6E7F">
        <w:rPr>
          <w:rFonts w:ascii="Arial" w:hAnsi="Arial" w:cs="Arial"/>
          <w:lang w:val="es-ES"/>
        </w:rPr>
        <w:t xml:space="preserve">El análisis del </w:t>
      </w:r>
      <w:r>
        <w:rPr>
          <w:rFonts w:ascii="Arial" w:hAnsi="Arial" w:cs="Arial"/>
          <w:lang w:val="es-ES"/>
        </w:rPr>
        <w:t>tipo de contrato</w:t>
      </w:r>
      <w:r w:rsidRPr="00EE6E7F">
        <w:rPr>
          <w:rFonts w:ascii="Arial" w:hAnsi="Arial" w:cs="Arial"/>
          <w:lang w:val="es-ES"/>
        </w:rPr>
        <w:t xml:space="preserve"> evidencia una diferencia sustancial: los clientes con contrato </w:t>
      </w:r>
      <w:r>
        <w:rPr>
          <w:rFonts w:ascii="Arial" w:hAnsi="Arial" w:cs="Arial"/>
          <w:lang w:val="es-ES"/>
        </w:rPr>
        <w:t xml:space="preserve">mensual </w:t>
      </w:r>
      <w:r w:rsidRPr="00EE6E7F">
        <w:rPr>
          <w:rFonts w:ascii="Arial" w:hAnsi="Arial" w:cs="Arial"/>
          <w:lang w:val="es-ES"/>
        </w:rPr>
        <w:t xml:space="preserve">registran una tasa de </w:t>
      </w:r>
      <w:proofErr w:type="spellStart"/>
      <w:r w:rsidR="00B779D1" w:rsidRPr="00B779D1">
        <w:rPr>
          <w:rFonts w:ascii="Arial" w:hAnsi="Arial" w:cs="Arial"/>
          <w:i/>
          <w:iCs/>
          <w:lang w:val="es-ES"/>
        </w:rPr>
        <w:t>churn</w:t>
      </w:r>
      <w:proofErr w:type="spellEnd"/>
      <w:r w:rsidRPr="00EE6E7F">
        <w:rPr>
          <w:rFonts w:ascii="Arial" w:hAnsi="Arial" w:cs="Arial"/>
          <w:lang w:val="es-ES"/>
        </w:rPr>
        <w:t xml:space="preserve"> considerablemente superior frente a quienes poseen contratos anuales o bianuales. Los contratos a mayor plazo actúan como barrera de salida, incrementando la estabilidad y reduciendo la rotación de usuarios.</w:t>
      </w:r>
      <w:r w:rsidR="004F3EAB" w:rsidRPr="004F3EAB">
        <w:rPr>
          <w:noProof/>
          <w:lang w:val="es-ES"/>
        </w:rPr>
        <w:t xml:space="preserve"> </w:t>
      </w:r>
    </w:p>
    <w:p w14:paraId="37BBBA47" w14:textId="21959D7C" w:rsidR="00882947" w:rsidRDefault="004F3EAB" w:rsidP="004F3EAB">
      <w:pPr>
        <w:spacing w:line="360" w:lineRule="auto"/>
        <w:jc w:val="center"/>
        <w:rPr>
          <w:rFonts w:ascii="Arial" w:hAnsi="Arial" w:cs="Arial"/>
          <w:lang w:val="es-ES"/>
        </w:rPr>
      </w:pPr>
      <w:r>
        <w:rPr>
          <w:noProof/>
          <w:lang w:val="es-ES"/>
        </w:rPr>
        <w:drawing>
          <wp:inline distT="0" distB="0" distL="0" distR="0" wp14:anchorId="0CCA8430" wp14:editId="4F0C8C53">
            <wp:extent cx="3701143" cy="2467429"/>
            <wp:effectExtent l="0" t="0" r="0" b="0"/>
            <wp:docPr id="2043890484" name="Picture 5" descr="A graph of a contract and a contr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0484" name="Picture 5" descr="A graph of a contract and a contra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778850" cy="2519234"/>
                    </a:xfrm>
                    <a:prstGeom prst="rect">
                      <a:avLst/>
                    </a:prstGeom>
                  </pic:spPr>
                </pic:pic>
              </a:graphicData>
            </a:graphic>
          </wp:inline>
        </w:drawing>
      </w:r>
      <w:r w:rsidR="00882947" w:rsidRPr="004F3EAB">
        <w:rPr>
          <w:rFonts w:ascii="Arial" w:hAnsi="Arial" w:cs="Arial"/>
          <w:lang w:val="es-ES"/>
        </w:rPr>
        <w:br w:type="page"/>
      </w:r>
    </w:p>
    <w:p w14:paraId="7AF584A2" w14:textId="640968AF" w:rsidR="004F3EAB" w:rsidRPr="009A3901" w:rsidRDefault="00475564" w:rsidP="00076262">
      <w:pPr>
        <w:pStyle w:val="ListParagraph"/>
        <w:numPr>
          <w:ilvl w:val="0"/>
          <w:numId w:val="6"/>
        </w:numPr>
        <w:spacing w:line="360" w:lineRule="auto"/>
        <w:jc w:val="both"/>
        <w:rPr>
          <w:rFonts w:ascii="Arial" w:hAnsi="Arial" w:cs="Arial"/>
          <w:b/>
          <w:bCs/>
          <w:lang w:val="es-ES"/>
        </w:rPr>
      </w:pPr>
      <w:r w:rsidRPr="009A3901">
        <w:rPr>
          <w:rFonts w:ascii="Arial" w:hAnsi="Arial" w:cs="Arial"/>
          <w:b/>
          <w:bCs/>
          <w:lang w:val="es-ES"/>
        </w:rPr>
        <w:lastRenderedPageBreak/>
        <w:t xml:space="preserve">Relación entre facturación electrónica y el </w:t>
      </w:r>
      <w:proofErr w:type="spellStart"/>
      <w:r w:rsidR="00B779D1" w:rsidRPr="00B779D1">
        <w:rPr>
          <w:rFonts w:ascii="Arial" w:hAnsi="Arial" w:cs="Arial"/>
          <w:b/>
          <w:bCs/>
          <w:i/>
          <w:iCs/>
          <w:lang w:val="es-ES"/>
        </w:rPr>
        <w:t>churn</w:t>
      </w:r>
      <w:proofErr w:type="spellEnd"/>
    </w:p>
    <w:p w14:paraId="15A564B4" w14:textId="5B25B959" w:rsidR="009A3901" w:rsidRDefault="009A3901" w:rsidP="00E6447D">
      <w:pPr>
        <w:spacing w:line="360" w:lineRule="auto"/>
        <w:ind w:firstLine="720"/>
        <w:jc w:val="both"/>
        <w:rPr>
          <w:rFonts w:ascii="Arial" w:hAnsi="Arial" w:cs="Arial"/>
          <w:lang w:val="es-ES"/>
        </w:rPr>
      </w:pPr>
      <w:r w:rsidRPr="009A3901">
        <w:rPr>
          <w:rFonts w:ascii="Arial" w:hAnsi="Arial" w:cs="Arial"/>
          <w:lang w:val="es-ES"/>
        </w:rPr>
        <w:t xml:space="preserve">La visualización de la variable </w:t>
      </w:r>
      <w:r w:rsidR="00695597">
        <w:rPr>
          <w:rFonts w:ascii="Arial" w:hAnsi="Arial" w:cs="Arial"/>
          <w:lang w:val="es-ES"/>
        </w:rPr>
        <w:t>de facturación electrónica</w:t>
      </w:r>
      <w:r w:rsidRPr="009A3901">
        <w:rPr>
          <w:rFonts w:ascii="Arial" w:hAnsi="Arial" w:cs="Arial"/>
          <w:lang w:val="es-ES"/>
        </w:rPr>
        <w:t xml:space="preserve"> muestra que los clientes que optan por la facturación electrónica presentan una tasa de </w:t>
      </w:r>
      <w:proofErr w:type="spellStart"/>
      <w:r w:rsidR="00B779D1" w:rsidRPr="00B779D1">
        <w:rPr>
          <w:rFonts w:ascii="Arial" w:hAnsi="Arial" w:cs="Arial"/>
          <w:i/>
          <w:iCs/>
          <w:lang w:val="es-ES"/>
        </w:rPr>
        <w:t>churn</w:t>
      </w:r>
      <w:proofErr w:type="spellEnd"/>
      <w:r w:rsidRPr="009A3901">
        <w:rPr>
          <w:rFonts w:ascii="Arial" w:hAnsi="Arial" w:cs="Arial"/>
          <w:lang w:val="es-ES"/>
        </w:rPr>
        <w:t xml:space="preserve"> levemente mayor, posiblemente asociada a un perfil más digital y menos fidelizado, aunque el impacto de esta variable es secundario respecto a otras.</w:t>
      </w:r>
    </w:p>
    <w:p w14:paraId="6B2503C6" w14:textId="1B23D55B" w:rsidR="009A3901" w:rsidRPr="009A3901" w:rsidRDefault="005B1465" w:rsidP="005B1465">
      <w:pPr>
        <w:spacing w:line="360" w:lineRule="auto"/>
        <w:jc w:val="center"/>
        <w:rPr>
          <w:rFonts w:ascii="Arial" w:hAnsi="Arial" w:cs="Arial"/>
          <w:lang w:val="es-ES"/>
        </w:rPr>
      </w:pPr>
      <w:r>
        <w:rPr>
          <w:rFonts w:ascii="Arial" w:hAnsi="Arial" w:cs="Arial"/>
          <w:noProof/>
          <w:lang w:val="es-ES"/>
        </w:rPr>
        <w:drawing>
          <wp:inline distT="0" distB="0" distL="0" distR="0" wp14:anchorId="48BCC4B9" wp14:editId="27A1FCF7">
            <wp:extent cx="3810000" cy="2540000"/>
            <wp:effectExtent l="0" t="0" r="0" b="0"/>
            <wp:docPr id="405125474" name="Picture 6"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5474" name="Picture 6" descr="A graph of a bar graph&#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inline>
        </w:drawing>
      </w:r>
    </w:p>
    <w:p w14:paraId="1FE2E863" w14:textId="6DF9231F" w:rsidR="00475564" w:rsidRDefault="00E6447D" w:rsidP="00E6447D">
      <w:pPr>
        <w:pStyle w:val="ListParagraph"/>
        <w:numPr>
          <w:ilvl w:val="0"/>
          <w:numId w:val="6"/>
        </w:numPr>
        <w:spacing w:line="360" w:lineRule="auto"/>
        <w:jc w:val="both"/>
        <w:rPr>
          <w:rFonts w:ascii="Arial" w:hAnsi="Arial" w:cs="Arial"/>
          <w:b/>
          <w:bCs/>
          <w:lang w:val="es-ES"/>
        </w:rPr>
      </w:pPr>
      <w:r>
        <w:rPr>
          <w:rFonts w:ascii="Arial" w:hAnsi="Arial" w:cs="Arial"/>
          <w:b/>
          <w:bCs/>
          <w:lang w:val="es-ES"/>
        </w:rPr>
        <w:t>Relevancia del método de pago en la tasa de deserción</w:t>
      </w:r>
    </w:p>
    <w:p w14:paraId="71B8A726" w14:textId="4CA72415" w:rsidR="00E6447D" w:rsidRDefault="00695597" w:rsidP="00695597">
      <w:pPr>
        <w:spacing w:line="360" w:lineRule="auto"/>
        <w:ind w:firstLine="720"/>
        <w:jc w:val="both"/>
        <w:rPr>
          <w:rFonts w:ascii="Arial" w:hAnsi="Arial" w:cs="Arial"/>
          <w:lang w:val="es-ES"/>
        </w:rPr>
      </w:pPr>
      <w:r w:rsidRPr="00695597">
        <w:rPr>
          <w:rFonts w:ascii="Arial" w:hAnsi="Arial" w:cs="Arial"/>
          <w:lang w:val="es-ES"/>
        </w:rPr>
        <w:t xml:space="preserve">La variable </w:t>
      </w:r>
      <w:r>
        <w:rPr>
          <w:rFonts w:ascii="Arial" w:hAnsi="Arial" w:cs="Arial"/>
          <w:lang w:val="es-ES"/>
        </w:rPr>
        <w:t>de método de pago</w:t>
      </w:r>
      <w:r w:rsidRPr="00695597">
        <w:rPr>
          <w:rFonts w:ascii="Arial" w:hAnsi="Arial" w:cs="Arial"/>
          <w:lang w:val="es-ES"/>
        </w:rPr>
        <w:t xml:space="preserve"> indica que los usuarios que utilizan métodos automáticos de pago (transferencias o tarjetas) tienen una menor probabilidad de </w:t>
      </w:r>
      <w:proofErr w:type="spellStart"/>
      <w:r w:rsidR="00B779D1" w:rsidRPr="00B779D1">
        <w:rPr>
          <w:rFonts w:ascii="Arial" w:hAnsi="Arial" w:cs="Arial"/>
          <w:i/>
          <w:iCs/>
          <w:lang w:val="es-ES"/>
        </w:rPr>
        <w:t>churn</w:t>
      </w:r>
      <w:proofErr w:type="spellEnd"/>
      <w:r w:rsidRPr="00695597">
        <w:rPr>
          <w:rFonts w:ascii="Arial" w:hAnsi="Arial" w:cs="Arial"/>
          <w:lang w:val="es-ES"/>
        </w:rPr>
        <w:t xml:space="preserve"> respecto a quienes pagan por cheque electrónico o de forma manual, sugiriendo que la automatización de pagos puede facilitar la retención.</w:t>
      </w:r>
    </w:p>
    <w:p w14:paraId="6D44FE25" w14:textId="31047F3E" w:rsidR="00695597" w:rsidRPr="00E6447D" w:rsidRDefault="00695597" w:rsidP="00695597">
      <w:pPr>
        <w:spacing w:line="360" w:lineRule="auto"/>
        <w:jc w:val="center"/>
        <w:rPr>
          <w:rFonts w:ascii="Arial" w:hAnsi="Arial" w:cs="Arial"/>
          <w:lang w:val="es-ES"/>
        </w:rPr>
      </w:pPr>
      <w:r>
        <w:rPr>
          <w:rFonts w:ascii="Arial" w:hAnsi="Arial" w:cs="Arial"/>
          <w:noProof/>
          <w:lang w:val="es-ES"/>
        </w:rPr>
        <w:drawing>
          <wp:inline distT="0" distB="0" distL="0" distR="0" wp14:anchorId="14922B0B" wp14:editId="6C506619">
            <wp:extent cx="3810000" cy="2540000"/>
            <wp:effectExtent l="0" t="0" r="0" b="0"/>
            <wp:docPr id="955756836" name="Picture 7" descr="A graph of payment method and payment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6836" name="Picture 7" descr="A graph of payment method and payment metho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inline>
        </w:drawing>
      </w:r>
    </w:p>
    <w:p w14:paraId="76A60A88" w14:textId="3E9DCB07" w:rsidR="002B3882" w:rsidRDefault="002B3882" w:rsidP="002B3882">
      <w:pPr>
        <w:pStyle w:val="ListParagraph"/>
        <w:numPr>
          <w:ilvl w:val="0"/>
          <w:numId w:val="6"/>
        </w:numPr>
        <w:spacing w:line="278" w:lineRule="auto"/>
        <w:rPr>
          <w:rFonts w:ascii="Arial" w:hAnsi="Arial" w:cs="Arial"/>
          <w:b/>
          <w:bCs/>
          <w:lang w:val="es-ES"/>
        </w:rPr>
      </w:pPr>
      <w:r w:rsidRPr="002B3882">
        <w:rPr>
          <w:rFonts w:ascii="Arial" w:hAnsi="Arial" w:cs="Arial"/>
          <w:b/>
          <w:bCs/>
          <w:lang w:val="es-ES"/>
        </w:rPr>
        <w:lastRenderedPageBreak/>
        <w:t xml:space="preserve">Cargos mensuales y totales vs </w:t>
      </w:r>
      <w:proofErr w:type="spellStart"/>
      <w:r w:rsidR="00B779D1" w:rsidRPr="00B779D1">
        <w:rPr>
          <w:rFonts w:ascii="Arial" w:hAnsi="Arial" w:cs="Arial"/>
          <w:b/>
          <w:bCs/>
          <w:i/>
          <w:iCs/>
          <w:lang w:val="es-ES"/>
        </w:rPr>
        <w:t>churn</w:t>
      </w:r>
      <w:proofErr w:type="spellEnd"/>
    </w:p>
    <w:p w14:paraId="20A6E688" w14:textId="1C743942" w:rsidR="00314D71" w:rsidRPr="00314D71" w:rsidRDefault="00314D71" w:rsidP="001F519C">
      <w:pPr>
        <w:spacing w:line="360" w:lineRule="auto"/>
        <w:ind w:firstLine="720"/>
        <w:jc w:val="both"/>
        <w:rPr>
          <w:rFonts w:ascii="Arial" w:hAnsi="Arial" w:cs="Arial"/>
          <w:lang w:val="es-ES"/>
        </w:rPr>
      </w:pPr>
      <w:r w:rsidRPr="00314D71">
        <w:rPr>
          <w:rFonts w:ascii="Arial" w:hAnsi="Arial" w:cs="Arial"/>
          <w:lang w:val="es-ES"/>
        </w:rPr>
        <w:t xml:space="preserve">Las gráficas de </w:t>
      </w:r>
      <w:r>
        <w:rPr>
          <w:rFonts w:ascii="Arial" w:hAnsi="Arial" w:cs="Arial"/>
          <w:lang w:val="es-ES"/>
        </w:rPr>
        <w:t>cargos mensuales</w:t>
      </w:r>
      <w:r w:rsidRPr="00314D71">
        <w:rPr>
          <w:rFonts w:ascii="Arial" w:hAnsi="Arial" w:cs="Arial"/>
          <w:lang w:val="es-ES"/>
        </w:rPr>
        <w:t xml:space="preserve"> y </w:t>
      </w:r>
      <w:r>
        <w:rPr>
          <w:rFonts w:ascii="Arial" w:hAnsi="Arial" w:cs="Arial"/>
          <w:lang w:val="es-ES"/>
        </w:rPr>
        <w:t xml:space="preserve">cargos totales </w:t>
      </w:r>
      <w:r w:rsidRPr="00314D71">
        <w:rPr>
          <w:rFonts w:ascii="Arial" w:hAnsi="Arial" w:cs="Arial"/>
          <w:lang w:val="es-ES"/>
        </w:rPr>
        <w:t xml:space="preserve">demuestran que los clientes con cargos mensuales elevados tienden a desertar con mayor frecuencia, mientras que aquellos con cargos totales altos suelen corresponder a usuarios antiguos y con menor </w:t>
      </w:r>
      <w:proofErr w:type="spellStart"/>
      <w:r w:rsidR="00B779D1" w:rsidRPr="00B779D1">
        <w:rPr>
          <w:rFonts w:ascii="Arial" w:hAnsi="Arial" w:cs="Arial"/>
          <w:i/>
          <w:iCs/>
          <w:lang w:val="es-ES"/>
        </w:rPr>
        <w:t>churn</w:t>
      </w:r>
      <w:proofErr w:type="spellEnd"/>
      <w:r w:rsidRPr="00314D71">
        <w:rPr>
          <w:rFonts w:ascii="Arial" w:hAnsi="Arial" w:cs="Arial"/>
          <w:lang w:val="es-ES"/>
        </w:rPr>
        <w:t>. El nivel de gasto mensual es, por tanto, un factor de riesgo relevante.</w:t>
      </w:r>
    </w:p>
    <w:p w14:paraId="6C025B9F" w14:textId="77777777" w:rsidR="006A48B1" w:rsidRDefault="00546BA5" w:rsidP="00546BA5">
      <w:pPr>
        <w:spacing w:line="278" w:lineRule="auto"/>
        <w:jc w:val="center"/>
        <w:rPr>
          <w:rFonts w:ascii="Arial" w:hAnsi="Arial" w:cs="Arial"/>
          <w:b/>
          <w:bCs/>
          <w:lang w:val="es-ES"/>
        </w:rPr>
      </w:pPr>
      <w:r>
        <w:rPr>
          <w:rFonts w:ascii="Arial" w:hAnsi="Arial" w:cs="Arial"/>
          <w:b/>
          <w:bCs/>
          <w:noProof/>
          <w:lang w:val="es-ES"/>
        </w:rPr>
        <w:drawing>
          <wp:inline distT="0" distB="0" distL="0" distR="0" wp14:anchorId="5A8729E6" wp14:editId="5CEBAE0E">
            <wp:extent cx="5715000" cy="3571875"/>
            <wp:effectExtent l="0" t="0" r="0" b="0"/>
            <wp:docPr id="1083844003" name="Picture 9" descr="A graph of a distribution of electri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44003" name="Picture 9" descr="A graph of a distribution of electricit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29171" cy="3580732"/>
                    </a:xfrm>
                    <a:prstGeom prst="rect">
                      <a:avLst/>
                    </a:prstGeom>
                  </pic:spPr>
                </pic:pic>
              </a:graphicData>
            </a:graphic>
          </wp:inline>
        </w:drawing>
      </w:r>
      <w:r w:rsidR="00416AD3">
        <w:rPr>
          <w:rFonts w:ascii="Arial" w:hAnsi="Arial" w:cs="Arial"/>
          <w:b/>
          <w:bCs/>
          <w:noProof/>
          <w:lang w:val="es-ES"/>
        </w:rPr>
        <w:drawing>
          <wp:inline distT="0" distB="0" distL="0" distR="0" wp14:anchorId="554DB36D" wp14:editId="56126E78">
            <wp:extent cx="5715000" cy="3175000"/>
            <wp:effectExtent l="0" t="0" r="0" b="0"/>
            <wp:docPr id="1335676934" name="Picture 8" descr="A graph of a graph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6934" name="Picture 8" descr="A graph of a graph of a pers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15000" cy="3175000"/>
                    </a:xfrm>
                    <a:prstGeom prst="rect">
                      <a:avLst/>
                    </a:prstGeom>
                  </pic:spPr>
                </pic:pic>
              </a:graphicData>
            </a:graphic>
          </wp:inline>
        </w:drawing>
      </w:r>
    </w:p>
    <w:p w14:paraId="4618C00D" w14:textId="7D9C1B90" w:rsidR="001F519C" w:rsidRDefault="001F519C" w:rsidP="006A48B1">
      <w:pPr>
        <w:pStyle w:val="ListParagraph"/>
        <w:numPr>
          <w:ilvl w:val="0"/>
          <w:numId w:val="6"/>
        </w:numPr>
        <w:spacing w:line="278" w:lineRule="auto"/>
        <w:jc w:val="both"/>
        <w:rPr>
          <w:rFonts w:ascii="Arial" w:hAnsi="Arial" w:cs="Arial"/>
          <w:b/>
          <w:bCs/>
          <w:lang w:val="es-ES"/>
        </w:rPr>
      </w:pPr>
      <w:r>
        <w:rPr>
          <w:rFonts w:ascii="Arial" w:hAnsi="Arial" w:cs="Arial"/>
          <w:b/>
          <w:bCs/>
          <w:lang w:val="es-ES"/>
        </w:rPr>
        <w:lastRenderedPageBreak/>
        <w:t xml:space="preserve">Relación entre </w:t>
      </w:r>
      <w:r w:rsidR="006B28F9">
        <w:rPr>
          <w:rFonts w:ascii="Arial" w:hAnsi="Arial" w:cs="Arial"/>
          <w:b/>
          <w:bCs/>
          <w:lang w:val="es-ES"/>
        </w:rPr>
        <w:t xml:space="preserve">variables de </w:t>
      </w:r>
      <w:r>
        <w:rPr>
          <w:rFonts w:ascii="Arial" w:hAnsi="Arial" w:cs="Arial"/>
          <w:b/>
          <w:bCs/>
          <w:lang w:val="es-ES"/>
        </w:rPr>
        <w:t xml:space="preserve">servicios adicionales vs </w:t>
      </w:r>
      <w:proofErr w:type="spellStart"/>
      <w:r w:rsidR="00B779D1" w:rsidRPr="00B779D1">
        <w:rPr>
          <w:rFonts w:ascii="Arial" w:hAnsi="Arial" w:cs="Arial"/>
          <w:b/>
          <w:bCs/>
          <w:i/>
          <w:iCs/>
          <w:lang w:val="es-ES"/>
        </w:rPr>
        <w:t>churn</w:t>
      </w:r>
      <w:proofErr w:type="spellEnd"/>
    </w:p>
    <w:p w14:paraId="1A9D4222" w14:textId="1ACCEBDC" w:rsidR="001F519C" w:rsidRDefault="001F519C" w:rsidP="006B28F9">
      <w:pPr>
        <w:spacing w:line="360" w:lineRule="auto"/>
        <w:ind w:firstLine="720"/>
        <w:jc w:val="both"/>
        <w:rPr>
          <w:rFonts w:ascii="Arial" w:hAnsi="Arial" w:cs="Arial"/>
          <w:lang w:val="es-ES"/>
        </w:rPr>
      </w:pPr>
      <w:r w:rsidRPr="001F519C">
        <w:rPr>
          <w:rFonts w:ascii="Arial" w:hAnsi="Arial" w:cs="Arial"/>
          <w:lang w:val="es-ES"/>
        </w:rPr>
        <w:t xml:space="preserve">Variables como </w:t>
      </w:r>
      <w:r>
        <w:rPr>
          <w:rFonts w:ascii="Arial" w:hAnsi="Arial" w:cs="Arial"/>
          <w:lang w:val="es-ES"/>
        </w:rPr>
        <w:t>servicio de internet</w:t>
      </w:r>
      <w:r w:rsidRPr="001F519C">
        <w:rPr>
          <w:rFonts w:ascii="Arial" w:hAnsi="Arial" w:cs="Arial"/>
          <w:lang w:val="es-ES"/>
        </w:rPr>
        <w:t>,</w:t>
      </w:r>
      <w:r>
        <w:rPr>
          <w:rFonts w:ascii="Arial" w:hAnsi="Arial" w:cs="Arial"/>
          <w:lang w:val="es-ES"/>
        </w:rPr>
        <w:t xml:space="preserve"> seguridad online</w:t>
      </w:r>
      <w:r w:rsidRPr="001F519C">
        <w:rPr>
          <w:rFonts w:ascii="Arial" w:hAnsi="Arial" w:cs="Arial"/>
          <w:lang w:val="es-ES"/>
        </w:rPr>
        <w:t xml:space="preserve">, </w:t>
      </w:r>
      <w:r>
        <w:rPr>
          <w:rFonts w:ascii="Arial" w:hAnsi="Arial" w:cs="Arial"/>
          <w:lang w:val="es-ES"/>
        </w:rPr>
        <w:t>soporte técnico</w:t>
      </w:r>
      <w:r w:rsidRPr="001F519C">
        <w:rPr>
          <w:rFonts w:ascii="Arial" w:hAnsi="Arial" w:cs="Arial"/>
          <w:lang w:val="es-ES"/>
        </w:rPr>
        <w:t>,</w:t>
      </w:r>
      <w:r>
        <w:rPr>
          <w:rFonts w:ascii="Arial" w:hAnsi="Arial" w:cs="Arial"/>
          <w:lang w:val="es-ES"/>
        </w:rPr>
        <w:t xml:space="preserve"> protección de dispositivo</w:t>
      </w:r>
      <w:r w:rsidRPr="001F519C">
        <w:rPr>
          <w:rFonts w:ascii="Arial" w:hAnsi="Arial" w:cs="Arial"/>
          <w:lang w:val="es-ES"/>
        </w:rPr>
        <w:t xml:space="preserve"> y </w:t>
      </w:r>
      <w:r>
        <w:rPr>
          <w:rFonts w:ascii="Arial" w:hAnsi="Arial" w:cs="Arial"/>
          <w:lang w:val="es-ES"/>
        </w:rPr>
        <w:t>respaldo online,</w:t>
      </w:r>
      <w:r w:rsidRPr="001F519C">
        <w:rPr>
          <w:rFonts w:ascii="Arial" w:hAnsi="Arial" w:cs="Arial"/>
          <w:lang w:val="es-ES"/>
        </w:rPr>
        <w:t xml:space="preserve"> muestran que los clientes que no contratan servicios adicionales presentan tasas de </w:t>
      </w:r>
      <w:proofErr w:type="spellStart"/>
      <w:r w:rsidR="00B779D1" w:rsidRPr="00B779D1">
        <w:rPr>
          <w:rFonts w:ascii="Arial" w:hAnsi="Arial" w:cs="Arial"/>
          <w:i/>
          <w:iCs/>
          <w:lang w:val="es-ES"/>
        </w:rPr>
        <w:t>churn</w:t>
      </w:r>
      <w:proofErr w:type="spellEnd"/>
      <w:r w:rsidRPr="001F519C">
        <w:rPr>
          <w:rFonts w:ascii="Arial" w:hAnsi="Arial" w:cs="Arial"/>
          <w:lang w:val="es-ES"/>
        </w:rPr>
        <w:t xml:space="preserve"> significativamente superiores. La falta de servicios de valor agregado parece asociarse a una menor fidelidad y mayor predisposición al cambio.</w:t>
      </w:r>
    </w:p>
    <w:p w14:paraId="3BBAF2F4" w14:textId="0411F2AB" w:rsidR="00BE2D23" w:rsidRDefault="00752597" w:rsidP="006B28F9">
      <w:pPr>
        <w:spacing w:line="360" w:lineRule="auto"/>
        <w:jc w:val="center"/>
        <w:rPr>
          <w:rFonts w:ascii="Arial" w:hAnsi="Arial" w:cs="Arial"/>
          <w:lang w:val="es-ES"/>
        </w:rPr>
      </w:pPr>
      <w:r>
        <w:rPr>
          <w:rFonts w:ascii="Arial" w:hAnsi="Arial" w:cs="Arial"/>
          <w:noProof/>
          <w:lang w:val="es-ES"/>
        </w:rPr>
        <w:drawing>
          <wp:inline distT="0" distB="0" distL="0" distR="0" wp14:anchorId="7CAF2085" wp14:editId="5A693BEC">
            <wp:extent cx="2923504" cy="1949002"/>
            <wp:effectExtent l="0" t="0" r="0" b="0"/>
            <wp:docPr id="978872055" name="Picture 1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2055" name="Picture 12" descr="A graph of different colored bar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965382" cy="1976920"/>
                    </a:xfrm>
                    <a:prstGeom prst="rect">
                      <a:avLst/>
                    </a:prstGeom>
                  </pic:spPr>
                </pic:pic>
              </a:graphicData>
            </a:graphic>
          </wp:inline>
        </w:drawing>
      </w:r>
      <w:r w:rsidR="00831652">
        <w:rPr>
          <w:rFonts w:ascii="Arial" w:hAnsi="Arial" w:cs="Arial"/>
          <w:noProof/>
          <w:lang w:val="es-ES"/>
        </w:rPr>
        <w:drawing>
          <wp:inline distT="0" distB="0" distL="0" distR="0" wp14:anchorId="05C43C8B" wp14:editId="3DD44D49">
            <wp:extent cx="2818743" cy="1879162"/>
            <wp:effectExtent l="0" t="0" r="1270" b="635"/>
            <wp:docPr id="1795239025" name="Picture 1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39025" name="Picture 10" descr="A graph of different colored bar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877811" cy="1918541"/>
                    </a:xfrm>
                    <a:prstGeom prst="rect">
                      <a:avLst/>
                    </a:prstGeom>
                  </pic:spPr>
                </pic:pic>
              </a:graphicData>
            </a:graphic>
          </wp:inline>
        </w:drawing>
      </w:r>
    </w:p>
    <w:p w14:paraId="044C9451" w14:textId="6FA8EC7C" w:rsidR="00BE2D23" w:rsidRDefault="00F23D0F" w:rsidP="00BE2D23">
      <w:pPr>
        <w:pStyle w:val="ListParagraph"/>
        <w:numPr>
          <w:ilvl w:val="0"/>
          <w:numId w:val="6"/>
        </w:numPr>
        <w:spacing w:line="360" w:lineRule="auto"/>
        <w:jc w:val="both"/>
        <w:rPr>
          <w:rFonts w:ascii="Arial" w:hAnsi="Arial" w:cs="Arial"/>
          <w:b/>
          <w:bCs/>
          <w:lang w:val="es-ES"/>
        </w:rPr>
      </w:pPr>
      <w:r>
        <w:rPr>
          <w:rFonts w:ascii="Arial" w:hAnsi="Arial" w:cs="Arial"/>
          <w:b/>
          <w:bCs/>
          <w:lang w:val="es-ES"/>
        </w:rPr>
        <w:t>Análisis de matriz de correlación</w:t>
      </w:r>
      <w:r w:rsidR="001D6277">
        <w:rPr>
          <w:rFonts w:ascii="Arial" w:hAnsi="Arial" w:cs="Arial"/>
          <w:b/>
          <w:bCs/>
          <w:lang w:val="es-ES"/>
        </w:rPr>
        <w:t xml:space="preserve"> entre las variables y </w:t>
      </w:r>
      <w:proofErr w:type="spellStart"/>
      <w:r w:rsidR="00B779D1" w:rsidRPr="00B779D1">
        <w:rPr>
          <w:rFonts w:ascii="Arial" w:hAnsi="Arial" w:cs="Arial"/>
          <w:b/>
          <w:bCs/>
          <w:i/>
          <w:lang w:val="es-ES"/>
        </w:rPr>
        <w:t>churn</w:t>
      </w:r>
      <w:proofErr w:type="spellEnd"/>
    </w:p>
    <w:p w14:paraId="132E9E01" w14:textId="1B14FB3A" w:rsidR="006D08F3" w:rsidRDefault="00F23D0F" w:rsidP="006D08F3">
      <w:pPr>
        <w:spacing w:line="360" w:lineRule="auto"/>
        <w:ind w:firstLine="720"/>
        <w:jc w:val="both"/>
        <w:rPr>
          <w:rFonts w:ascii="Arial" w:hAnsi="Arial" w:cs="Arial"/>
          <w:color w:val="000000" w:themeColor="text1"/>
          <w:lang w:val="es-ES"/>
        </w:rPr>
      </w:pPr>
      <w:r w:rsidRPr="00F23D0F">
        <w:rPr>
          <w:rFonts w:ascii="Arial" w:hAnsi="Arial" w:cs="Arial"/>
          <w:lang w:val="es-ES"/>
        </w:rPr>
        <w:t xml:space="preserve">La matriz de correlación permite identificar la fuerza y dirección de la relación lineal entre las diferentes variables del </w:t>
      </w:r>
      <w:proofErr w:type="spellStart"/>
      <w:r w:rsidRPr="00F23D0F">
        <w:rPr>
          <w:rFonts w:ascii="Arial" w:hAnsi="Arial" w:cs="Arial"/>
          <w:lang w:val="es-ES"/>
        </w:rPr>
        <w:t>dataset</w:t>
      </w:r>
      <w:proofErr w:type="spellEnd"/>
      <w:r w:rsidRPr="00F23D0F">
        <w:rPr>
          <w:rFonts w:ascii="Arial" w:hAnsi="Arial" w:cs="Arial"/>
          <w:lang w:val="es-ES"/>
        </w:rPr>
        <w:t xml:space="preserve"> y la variable objetivo, en este caso, el </w:t>
      </w:r>
      <w:proofErr w:type="spellStart"/>
      <w:r w:rsidR="00B779D1" w:rsidRPr="00B779D1">
        <w:rPr>
          <w:rFonts w:ascii="Arial" w:hAnsi="Arial" w:cs="Arial"/>
          <w:i/>
          <w:iCs/>
          <w:lang w:val="es-ES"/>
        </w:rPr>
        <w:t>churn</w:t>
      </w:r>
      <w:proofErr w:type="spellEnd"/>
      <w:r w:rsidRPr="00F23D0F">
        <w:rPr>
          <w:rFonts w:ascii="Arial" w:hAnsi="Arial" w:cs="Arial"/>
          <w:lang w:val="es-ES"/>
        </w:rPr>
        <w:t xml:space="preserve">. Un valor de correlación cercano a 1 o -1 indica una fuerte relación positiva o negativa respectivamente, </w:t>
      </w:r>
      <w:r w:rsidRPr="009115E8">
        <w:rPr>
          <w:rFonts w:ascii="Arial" w:hAnsi="Arial" w:cs="Arial"/>
          <w:color w:val="000000" w:themeColor="text1"/>
          <w:lang w:val="es-ES"/>
        </w:rPr>
        <w:t>mientras que valores próximos a 0 sugieren una relación débil o nula.</w:t>
      </w:r>
      <w:r w:rsidR="009115E8">
        <w:rPr>
          <w:rFonts w:ascii="Arial" w:hAnsi="Arial" w:cs="Arial"/>
          <w:color w:val="000000" w:themeColor="text1"/>
          <w:lang w:val="es-ES"/>
        </w:rPr>
        <w:t xml:space="preserve"> Se encontró lo siguiente:</w:t>
      </w:r>
    </w:p>
    <w:p w14:paraId="794868E2" w14:textId="07927618" w:rsidR="00A33EDB" w:rsidRDefault="009115E8" w:rsidP="00A33EDB">
      <w:pPr>
        <w:pStyle w:val="ListParagraph"/>
        <w:numPr>
          <w:ilvl w:val="0"/>
          <w:numId w:val="6"/>
        </w:numPr>
        <w:spacing w:line="360" w:lineRule="auto"/>
        <w:jc w:val="both"/>
        <w:rPr>
          <w:rFonts w:ascii="Arial" w:hAnsi="Arial" w:cs="Arial"/>
          <w:color w:val="000000" w:themeColor="text1"/>
          <w:lang w:val="es-ES"/>
        </w:rPr>
      </w:pPr>
      <w:proofErr w:type="spellStart"/>
      <w:r w:rsidRPr="006D08F3">
        <w:rPr>
          <w:rStyle w:val="Strong"/>
          <w:rFonts w:ascii="Arial" w:hAnsi="Arial" w:cs="Arial"/>
          <w:color w:val="000000" w:themeColor="text1"/>
          <w:lang w:val="es-ES"/>
        </w:rPr>
        <w:t>Contract</w:t>
      </w:r>
      <w:proofErr w:type="spellEnd"/>
      <w:r w:rsidRPr="006D08F3">
        <w:rPr>
          <w:rStyle w:val="Strong"/>
          <w:rFonts w:ascii="Arial" w:hAnsi="Arial" w:cs="Arial"/>
          <w:color w:val="000000" w:themeColor="text1"/>
          <w:lang w:val="es-ES"/>
        </w:rPr>
        <w:t xml:space="preserve"> (Tipo de contrato):</w:t>
      </w:r>
      <w:r w:rsidR="00767D49" w:rsidRPr="006D08F3">
        <w:rPr>
          <w:rFonts w:ascii="Arial" w:hAnsi="Arial" w:cs="Arial"/>
          <w:color w:val="000000" w:themeColor="text1"/>
          <w:lang w:val="es-ES"/>
        </w:rPr>
        <w:t xml:space="preserve"> </w:t>
      </w:r>
      <w:r w:rsidRPr="006D08F3">
        <w:rPr>
          <w:rFonts w:ascii="Arial" w:hAnsi="Arial" w:cs="Arial"/>
          <w:color w:val="000000" w:themeColor="text1"/>
          <w:lang w:val="es-ES"/>
        </w:rPr>
        <w:t xml:space="preserve">Es la variable con la correlación negativa más alta respecto a </w:t>
      </w:r>
      <w:proofErr w:type="spellStart"/>
      <w:r w:rsidR="00B779D1" w:rsidRPr="00B779D1">
        <w:rPr>
          <w:rFonts w:ascii="Arial" w:hAnsi="Arial" w:cs="Arial"/>
          <w:i/>
          <w:iCs/>
          <w:color w:val="000000" w:themeColor="text1"/>
          <w:lang w:val="es-ES"/>
        </w:rPr>
        <w:t>churn</w:t>
      </w:r>
      <w:proofErr w:type="spellEnd"/>
      <w:r w:rsidRPr="006D08F3">
        <w:rPr>
          <w:rFonts w:ascii="Arial" w:hAnsi="Arial" w:cs="Arial"/>
          <w:color w:val="000000" w:themeColor="text1"/>
          <w:lang w:val="es-ES"/>
        </w:rPr>
        <w:t xml:space="preserve">. </w:t>
      </w:r>
      <w:r w:rsidRPr="008A6E32">
        <w:rPr>
          <w:rFonts w:ascii="Arial" w:hAnsi="Arial" w:cs="Arial"/>
          <w:color w:val="000000" w:themeColor="text1"/>
          <w:lang w:val="es-ES"/>
        </w:rPr>
        <w:t xml:space="preserve">Esto significa que a mayor duración del contrato (por ejemplo, contratos de uno o dos años), la probabilidad de </w:t>
      </w:r>
      <w:proofErr w:type="spellStart"/>
      <w:r w:rsidR="00B779D1" w:rsidRPr="00B779D1">
        <w:rPr>
          <w:rFonts w:ascii="Arial" w:hAnsi="Arial" w:cs="Arial"/>
          <w:i/>
          <w:iCs/>
          <w:color w:val="000000" w:themeColor="text1"/>
          <w:lang w:val="es-ES"/>
        </w:rPr>
        <w:t>churn</w:t>
      </w:r>
      <w:proofErr w:type="spellEnd"/>
      <w:r w:rsidRPr="008A6E32">
        <w:rPr>
          <w:rFonts w:ascii="Arial" w:hAnsi="Arial" w:cs="Arial"/>
          <w:color w:val="000000" w:themeColor="text1"/>
          <w:lang w:val="es-ES"/>
        </w:rPr>
        <w:t xml:space="preserve"> disminuye de manera significativa. Los clientes con contrato mensual son mucho más propensos a abandonar el servicio, lo que corrobora la importancia de las estrategias de fidelización a través de contratos de mayor plazo.</w:t>
      </w:r>
    </w:p>
    <w:p w14:paraId="240F9E67" w14:textId="4D01416F" w:rsidR="00A33EDB" w:rsidRPr="00A33EDB" w:rsidRDefault="009115E8" w:rsidP="00A33EDB">
      <w:pPr>
        <w:pStyle w:val="ListParagraph"/>
        <w:numPr>
          <w:ilvl w:val="0"/>
          <w:numId w:val="6"/>
        </w:numPr>
        <w:spacing w:line="360" w:lineRule="auto"/>
        <w:jc w:val="both"/>
        <w:rPr>
          <w:rFonts w:ascii="Arial" w:hAnsi="Arial" w:cs="Arial"/>
          <w:color w:val="000000" w:themeColor="text1"/>
          <w:lang w:val="es-ES"/>
        </w:rPr>
      </w:pPr>
      <w:proofErr w:type="spellStart"/>
      <w:r w:rsidRPr="00A33EDB">
        <w:rPr>
          <w:rStyle w:val="Strong"/>
          <w:rFonts w:ascii="Arial" w:eastAsiaTheme="majorEastAsia" w:hAnsi="Arial" w:cs="Arial"/>
          <w:color w:val="000000" w:themeColor="text1"/>
          <w:lang w:val="es-ES"/>
        </w:rPr>
        <w:t>Tenure</w:t>
      </w:r>
      <w:proofErr w:type="spellEnd"/>
      <w:r w:rsidRPr="00A33EDB">
        <w:rPr>
          <w:rStyle w:val="Strong"/>
          <w:rFonts w:ascii="Arial" w:eastAsiaTheme="majorEastAsia" w:hAnsi="Arial" w:cs="Arial"/>
          <w:color w:val="000000" w:themeColor="text1"/>
          <w:lang w:val="es-ES"/>
        </w:rPr>
        <w:t xml:space="preserve"> (Antigüedad):</w:t>
      </w:r>
      <w:r w:rsidR="00767D49" w:rsidRPr="00A33EDB">
        <w:rPr>
          <w:rFonts w:ascii="Arial" w:hAnsi="Arial" w:cs="Arial"/>
          <w:color w:val="000000" w:themeColor="text1"/>
          <w:lang w:val="es-ES"/>
        </w:rPr>
        <w:t xml:space="preserve"> </w:t>
      </w:r>
      <w:r w:rsidRPr="00A33EDB">
        <w:rPr>
          <w:rFonts w:ascii="Arial" w:hAnsi="Arial" w:cs="Arial"/>
          <w:color w:val="000000" w:themeColor="text1"/>
          <w:lang w:val="es-ES"/>
        </w:rPr>
        <w:t xml:space="preserve">Se observa una correlación negativa considerable entre </w:t>
      </w:r>
      <w:proofErr w:type="spellStart"/>
      <w:r w:rsidRPr="00A33EDB">
        <w:rPr>
          <w:rFonts w:ascii="Arial" w:hAnsi="Arial" w:cs="Arial"/>
          <w:color w:val="000000" w:themeColor="text1"/>
          <w:lang w:val="es-ES"/>
        </w:rPr>
        <w:t>tenure</w:t>
      </w:r>
      <w:proofErr w:type="spellEnd"/>
      <w:r w:rsidRPr="00A33EDB">
        <w:rPr>
          <w:rFonts w:ascii="Arial" w:hAnsi="Arial" w:cs="Arial"/>
          <w:color w:val="000000" w:themeColor="text1"/>
          <w:lang w:val="es-ES"/>
        </w:rPr>
        <w:t xml:space="preserve"> y </w:t>
      </w:r>
      <w:proofErr w:type="spellStart"/>
      <w:r w:rsidR="00B779D1" w:rsidRPr="00B779D1">
        <w:rPr>
          <w:rFonts w:ascii="Arial" w:hAnsi="Arial" w:cs="Arial"/>
          <w:i/>
          <w:iCs/>
          <w:color w:val="000000" w:themeColor="text1"/>
          <w:lang w:val="es-ES"/>
        </w:rPr>
        <w:t>churn</w:t>
      </w:r>
      <w:proofErr w:type="spellEnd"/>
      <w:r w:rsidRPr="00A33EDB">
        <w:rPr>
          <w:rFonts w:ascii="Arial" w:hAnsi="Arial" w:cs="Arial"/>
          <w:color w:val="000000" w:themeColor="text1"/>
          <w:lang w:val="es-ES"/>
        </w:rPr>
        <w:t xml:space="preserve">. </w:t>
      </w:r>
      <w:r w:rsidRPr="00A33EDB">
        <w:rPr>
          <w:rFonts w:ascii="Arial" w:hAnsi="Arial" w:cs="Arial"/>
          <w:color w:val="000000" w:themeColor="text1"/>
        </w:rPr>
        <w:t xml:space="preserve">Los </w:t>
      </w:r>
      <w:proofErr w:type="spellStart"/>
      <w:r w:rsidRPr="00A33EDB">
        <w:rPr>
          <w:rFonts w:ascii="Arial" w:hAnsi="Arial" w:cs="Arial"/>
          <w:color w:val="000000" w:themeColor="text1"/>
        </w:rPr>
        <w:t>clientes</w:t>
      </w:r>
      <w:proofErr w:type="spellEnd"/>
      <w:r w:rsidRPr="00A33EDB">
        <w:rPr>
          <w:rFonts w:ascii="Arial" w:hAnsi="Arial" w:cs="Arial"/>
          <w:color w:val="000000" w:themeColor="text1"/>
        </w:rPr>
        <w:t xml:space="preserve"> con mayor tiempo en la compañía tienden a permanecer, mientras que la rotación es mucho mayor entre los usuarios recientes. </w:t>
      </w:r>
      <w:r w:rsidRPr="00A33EDB">
        <w:rPr>
          <w:rFonts w:ascii="Arial" w:hAnsi="Arial" w:cs="Arial"/>
          <w:color w:val="000000" w:themeColor="text1"/>
          <w:lang w:val="es-ES"/>
        </w:rPr>
        <w:t xml:space="preserve">Esto refuerza la necesidad de enfocarse en los primeros meses del ciclo de vida del cliente para reducir el </w:t>
      </w:r>
      <w:proofErr w:type="spellStart"/>
      <w:r w:rsidR="00B779D1" w:rsidRPr="00B779D1">
        <w:rPr>
          <w:rFonts w:ascii="Arial" w:hAnsi="Arial" w:cs="Arial"/>
          <w:i/>
          <w:color w:val="000000" w:themeColor="text1"/>
          <w:lang w:val="es-ES"/>
        </w:rPr>
        <w:t>churn</w:t>
      </w:r>
      <w:proofErr w:type="spellEnd"/>
      <w:r w:rsidRPr="00A33EDB">
        <w:rPr>
          <w:rFonts w:ascii="Arial" w:hAnsi="Arial" w:cs="Arial"/>
          <w:color w:val="000000" w:themeColor="text1"/>
          <w:lang w:val="es-ES"/>
        </w:rPr>
        <w:t>.</w:t>
      </w:r>
    </w:p>
    <w:p w14:paraId="44397E25" w14:textId="37B70B98" w:rsidR="009115E8" w:rsidRPr="00A33EDB" w:rsidRDefault="009115E8" w:rsidP="00A33EDB">
      <w:pPr>
        <w:pStyle w:val="ListParagraph"/>
        <w:numPr>
          <w:ilvl w:val="0"/>
          <w:numId w:val="6"/>
        </w:numPr>
        <w:spacing w:line="360" w:lineRule="auto"/>
        <w:jc w:val="both"/>
        <w:rPr>
          <w:rFonts w:ascii="Arial" w:hAnsi="Arial" w:cs="Arial"/>
          <w:color w:val="000000" w:themeColor="text1"/>
          <w:lang w:val="es-ES"/>
        </w:rPr>
      </w:pPr>
      <w:proofErr w:type="spellStart"/>
      <w:r w:rsidRPr="00A33EDB">
        <w:rPr>
          <w:rStyle w:val="Strong"/>
          <w:rFonts w:ascii="Arial" w:eastAsiaTheme="majorEastAsia" w:hAnsi="Arial" w:cs="Arial"/>
          <w:color w:val="000000" w:themeColor="text1"/>
          <w:lang w:val="es-ES"/>
        </w:rPr>
        <w:t>MonthlyCharges</w:t>
      </w:r>
      <w:proofErr w:type="spellEnd"/>
      <w:r w:rsidRPr="00A33EDB">
        <w:rPr>
          <w:rStyle w:val="Strong"/>
          <w:rFonts w:ascii="Arial" w:eastAsiaTheme="majorEastAsia" w:hAnsi="Arial" w:cs="Arial"/>
          <w:color w:val="000000" w:themeColor="text1"/>
          <w:lang w:val="es-ES"/>
        </w:rPr>
        <w:t xml:space="preserve"> (Cargos mensuales):</w:t>
      </w:r>
      <w:r w:rsidR="006D08F3" w:rsidRPr="00A33EDB">
        <w:rPr>
          <w:rFonts w:ascii="Arial" w:hAnsi="Arial" w:cs="Arial"/>
          <w:color w:val="000000" w:themeColor="text1"/>
          <w:lang w:val="es-ES"/>
        </w:rPr>
        <w:t xml:space="preserve"> </w:t>
      </w:r>
      <w:r w:rsidRPr="00A33EDB">
        <w:rPr>
          <w:rFonts w:ascii="Arial" w:hAnsi="Arial" w:cs="Arial"/>
          <w:color w:val="000000" w:themeColor="text1"/>
          <w:lang w:val="es-ES"/>
        </w:rPr>
        <w:t xml:space="preserve">Existe una correlación positiva moderada entre los cargos mensuales y el </w:t>
      </w:r>
      <w:proofErr w:type="spellStart"/>
      <w:r w:rsidR="00B779D1" w:rsidRPr="00B779D1">
        <w:rPr>
          <w:rFonts w:ascii="Arial" w:hAnsi="Arial" w:cs="Arial"/>
          <w:i/>
          <w:iCs/>
          <w:color w:val="000000" w:themeColor="text1"/>
          <w:lang w:val="es-ES"/>
        </w:rPr>
        <w:t>churn</w:t>
      </w:r>
      <w:proofErr w:type="spellEnd"/>
      <w:r w:rsidRPr="00A33EDB">
        <w:rPr>
          <w:rFonts w:ascii="Arial" w:hAnsi="Arial" w:cs="Arial"/>
          <w:color w:val="000000" w:themeColor="text1"/>
          <w:lang w:val="es-ES"/>
        </w:rPr>
        <w:t xml:space="preserve">. </w:t>
      </w:r>
      <w:r w:rsidRPr="00A33EDB">
        <w:rPr>
          <w:rFonts w:ascii="Arial" w:hAnsi="Arial" w:cs="Arial"/>
          <w:color w:val="000000" w:themeColor="text1"/>
        </w:rPr>
        <w:t xml:space="preserve">Los </w:t>
      </w:r>
      <w:proofErr w:type="spellStart"/>
      <w:r w:rsidRPr="00A33EDB">
        <w:rPr>
          <w:rFonts w:ascii="Arial" w:hAnsi="Arial" w:cs="Arial"/>
          <w:color w:val="000000" w:themeColor="text1"/>
        </w:rPr>
        <w:t>clientes</w:t>
      </w:r>
      <w:proofErr w:type="spellEnd"/>
      <w:r w:rsidRPr="00A33EDB">
        <w:rPr>
          <w:rFonts w:ascii="Arial" w:hAnsi="Arial" w:cs="Arial"/>
          <w:color w:val="000000" w:themeColor="text1"/>
        </w:rPr>
        <w:t xml:space="preserve"> con facturas mensuales más altas tienden a desertar con mayor frecuencia, posiblemente debido a una menor percepción de valor o sensibilidad al precio.</w:t>
      </w:r>
    </w:p>
    <w:p w14:paraId="6CA92895" w14:textId="5627E35B" w:rsidR="009115E8" w:rsidRPr="009115E8" w:rsidRDefault="009115E8" w:rsidP="00767D49">
      <w:pPr>
        <w:pStyle w:val="NormalWeb"/>
        <w:numPr>
          <w:ilvl w:val="0"/>
          <w:numId w:val="7"/>
        </w:numPr>
        <w:spacing w:line="360" w:lineRule="auto"/>
        <w:jc w:val="both"/>
        <w:rPr>
          <w:rFonts w:ascii="Arial" w:hAnsi="Arial" w:cs="Arial"/>
          <w:color w:val="000000" w:themeColor="text1"/>
          <w:sz w:val="22"/>
          <w:szCs w:val="22"/>
        </w:rPr>
      </w:pPr>
      <w:r w:rsidRPr="009115E8">
        <w:rPr>
          <w:rStyle w:val="Strong"/>
          <w:rFonts w:ascii="Arial" w:eastAsiaTheme="majorEastAsia" w:hAnsi="Arial" w:cs="Arial"/>
          <w:color w:val="000000" w:themeColor="text1"/>
          <w:sz w:val="22"/>
          <w:szCs w:val="22"/>
        </w:rPr>
        <w:lastRenderedPageBreak/>
        <w:t>TotalCharges (Cargos totales):</w:t>
      </w:r>
      <w:r w:rsidR="006D08F3">
        <w:rPr>
          <w:rFonts w:ascii="Arial" w:hAnsi="Arial" w:cs="Arial"/>
          <w:color w:val="000000" w:themeColor="text1"/>
          <w:sz w:val="22"/>
          <w:szCs w:val="22"/>
        </w:rPr>
        <w:t xml:space="preserve"> </w:t>
      </w:r>
      <w:r w:rsidRPr="009115E8">
        <w:rPr>
          <w:rFonts w:ascii="Arial" w:hAnsi="Arial" w:cs="Arial"/>
          <w:color w:val="000000" w:themeColor="text1"/>
          <w:sz w:val="22"/>
          <w:szCs w:val="22"/>
        </w:rPr>
        <w:t xml:space="preserve">Se identifica una ligera correlación negativa con </w:t>
      </w:r>
      <w:r w:rsidR="00B779D1" w:rsidRPr="00B779D1">
        <w:rPr>
          <w:rFonts w:ascii="Arial" w:hAnsi="Arial" w:cs="Arial"/>
          <w:i/>
          <w:iCs/>
          <w:color w:val="000000" w:themeColor="text1"/>
          <w:sz w:val="22"/>
          <w:szCs w:val="22"/>
        </w:rPr>
        <w:t>churn</w:t>
      </w:r>
      <w:r w:rsidRPr="009115E8">
        <w:rPr>
          <w:rFonts w:ascii="Arial" w:hAnsi="Arial" w:cs="Arial"/>
          <w:color w:val="000000" w:themeColor="text1"/>
          <w:sz w:val="22"/>
          <w:szCs w:val="22"/>
        </w:rPr>
        <w:t>, lo que es consistente con el hallazgo de que los clientes antiguos (con mayores cargos acumulados) son menos propensos a irse.</w:t>
      </w:r>
    </w:p>
    <w:p w14:paraId="3086BF7C" w14:textId="57E4E74D" w:rsidR="009115E8" w:rsidRPr="009115E8" w:rsidRDefault="009115E8" w:rsidP="00767D49">
      <w:pPr>
        <w:pStyle w:val="NormalWeb"/>
        <w:numPr>
          <w:ilvl w:val="0"/>
          <w:numId w:val="7"/>
        </w:numPr>
        <w:spacing w:line="360" w:lineRule="auto"/>
        <w:jc w:val="both"/>
        <w:rPr>
          <w:rFonts w:ascii="Arial" w:hAnsi="Arial" w:cs="Arial"/>
          <w:color w:val="000000" w:themeColor="text1"/>
          <w:sz w:val="22"/>
          <w:szCs w:val="22"/>
        </w:rPr>
      </w:pPr>
      <w:r w:rsidRPr="009115E8">
        <w:rPr>
          <w:rStyle w:val="Strong"/>
          <w:rFonts w:ascii="Arial" w:eastAsiaTheme="majorEastAsia" w:hAnsi="Arial" w:cs="Arial"/>
          <w:color w:val="000000" w:themeColor="text1"/>
          <w:sz w:val="22"/>
          <w:szCs w:val="22"/>
        </w:rPr>
        <w:t>Servicios adicionales:</w:t>
      </w:r>
      <w:r w:rsidR="006D08F3">
        <w:rPr>
          <w:rFonts w:ascii="Arial" w:hAnsi="Arial" w:cs="Arial"/>
          <w:color w:val="000000" w:themeColor="text1"/>
          <w:sz w:val="22"/>
          <w:szCs w:val="22"/>
        </w:rPr>
        <w:t xml:space="preserve"> </w:t>
      </w:r>
      <w:r w:rsidRPr="009115E8">
        <w:rPr>
          <w:rFonts w:ascii="Arial" w:hAnsi="Arial" w:cs="Arial"/>
          <w:color w:val="000000" w:themeColor="text1"/>
          <w:sz w:val="22"/>
          <w:szCs w:val="22"/>
        </w:rPr>
        <w:t xml:space="preserve">Variables como “OnlineSecurity”, “TechSupport”, “OnlineBackup” y “DeviceProtection” muestran una correlación negativa con </w:t>
      </w:r>
      <w:r w:rsidR="00B779D1" w:rsidRPr="00B779D1">
        <w:rPr>
          <w:rFonts w:ascii="Arial" w:hAnsi="Arial" w:cs="Arial"/>
          <w:i/>
          <w:iCs/>
          <w:color w:val="000000" w:themeColor="text1"/>
          <w:sz w:val="22"/>
          <w:szCs w:val="22"/>
        </w:rPr>
        <w:t>churn</w:t>
      </w:r>
      <w:r w:rsidRPr="009115E8">
        <w:rPr>
          <w:rFonts w:ascii="Arial" w:hAnsi="Arial" w:cs="Arial"/>
          <w:color w:val="000000" w:themeColor="text1"/>
          <w:sz w:val="22"/>
          <w:szCs w:val="22"/>
        </w:rPr>
        <w:t>, aunque de menor magnitud que tenure y contrato. Esto implica que los clientes que contratan servicios complementarios presentan una mayor fidelidad.</w:t>
      </w:r>
    </w:p>
    <w:p w14:paraId="3C6CCC57" w14:textId="6F4E4D15" w:rsidR="009115E8" w:rsidRPr="009115E8" w:rsidRDefault="009115E8" w:rsidP="00767D49">
      <w:pPr>
        <w:pStyle w:val="NormalWeb"/>
        <w:numPr>
          <w:ilvl w:val="0"/>
          <w:numId w:val="7"/>
        </w:numPr>
        <w:spacing w:line="360" w:lineRule="auto"/>
        <w:jc w:val="both"/>
        <w:rPr>
          <w:rFonts w:ascii="Arial" w:hAnsi="Arial" w:cs="Arial"/>
          <w:color w:val="000000" w:themeColor="text1"/>
          <w:sz w:val="22"/>
          <w:szCs w:val="22"/>
        </w:rPr>
      </w:pPr>
      <w:r w:rsidRPr="009115E8">
        <w:rPr>
          <w:rStyle w:val="Strong"/>
          <w:rFonts w:ascii="Arial" w:eastAsiaTheme="majorEastAsia" w:hAnsi="Arial" w:cs="Arial"/>
          <w:color w:val="000000" w:themeColor="text1"/>
          <w:sz w:val="22"/>
          <w:szCs w:val="22"/>
        </w:rPr>
        <w:t>Método de pago:</w:t>
      </w:r>
      <w:r w:rsidR="006D08F3">
        <w:rPr>
          <w:rFonts w:ascii="Arial" w:hAnsi="Arial" w:cs="Arial"/>
          <w:color w:val="000000" w:themeColor="text1"/>
          <w:sz w:val="22"/>
          <w:szCs w:val="22"/>
        </w:rPr>
        <w:t xml:space="preserve"> Esta variable</w:t>
      </w:r>
      <w:r w:rsidRPr="009115E8">
        <w:rPr>
          <w:rFonts w:ascii="Arial" w:hAnsi="Arial" w:cs="Arial"/>
          <w:color w:val="000000" w:themeColor="text1"/>
          <w:sz w:val="22"/>
          <w:szCs w:val="22"/>
        </w:rPr>
        <w:t xml:space="preserve"> exhibe una correlación baja pero significativa con </w:t>
      </w:r>
      <w:r w:rsidR="00B779D1" w:rsidRPr="00B779D1">
        <w:rPr>
          <w:rFonts w:ascii="Arial" w:hAnsi="Arial" w:cs="Arial"/>
          <w:i/>
          <w:iCs/>
          <w:color w:val="000000" w:themeColor="text1"/>
          <w:sz w:val="22"/>
          <w:szCs w:val="22"/>
        </w:rPr>
        <w:t>churn</w:t>
      </w:r>
      <w:r w:rsidRPr="009115E8">
        <w:rPr>
          <w:rFonts w:ascii="Arial" w:hAnsi="Arial" w:cs="Arial"/>
          <w:color w:val="000000" w:themeColor="text1"/>
          <w:sz w:val="22"/>
          <w:szCs w:val="22"/>
        </w:rPr>
        <w:t>, siendo los métodos automáticos (débito/transferencia) asociados a menor deserción en comparación con los pagos manuales o electrónicos.</w:t>
      </w:r>
    </w:p>
    <w:p w14:paraId="34E80CB5" w14:textId="77D3B17A" w:rsidR="009115E8" w:rsidRPr="009115E8" w:rsidRDefault="009115E8" w:rsidP="00767D49">
      <w:pPr>
        <w:pStyle w:val="NormalWeb"/>
        <w:numPr>
          <w:ilvl w:val="0"/>
          <w:numId w:val="7"/>
        </w:numPr>
        <w:spacing w:line="360" w:lineRule="auto"/>
        <w:jc w:val="both"/>
        <w:rPr>
          <w:rFonts w:ascii="Arial" w:hAnsi="Arial" w:cs="Arial"/>
          <w:color w:val="000000" w:themeColor="text1"/>
          <w:sz w:val="22"/>
          <w:szCs w:val="22"/>
        </w:rPr>
      </w:pPr>
      <w:r w:rsidRPr="009115E8">
        <w:rPr>
          <w:rStyle w:val="Strong"/>
          <w:rFonts w:ascii="Arial" w:eastAsiaTheme="majorEastAsia" w:hAnsi="Arial" w:cs="Arial"/>
          <w:color w:val="000000" w:themeColor="text1"/>
          <w:sz w:val="22"/>
          <w:szCs w:val="22"/>
        </w:rPr>
        <w:t>Variables demográficas:</w:t>
      </w:r>
      <w:r w:rsidR="006D08F3">
        <w:rPr>
          <w:rFonts w:ascii="Arial" w:hAnsi="Arial" w:cs="Arial"/>
          <w:color w:val="000000" w:themeColor="text1"/>
          <w:sz w:val="22"/>
          <w:szCs w:val="22"/>
        </w:rPr>
        <w:t xml:space="preserve"> </w:t>
      </w:r>
      <w:r w:rsidRPr="009115E8">
        <w:rPr>
          <w:rFonts w:ascii="Arial" w:hAnsi="Arial" w:cs="Arial"/>
          <w:color w:val="000000" w:themeColor="text1"/>
          <w:sz w:val="22"/>
          <w:szCs w:val="22"/>
        </w:rPr>
        <w:t xml:space="preserve">El género, la condición de adulto mayor, la presencia de pareja o dependientes muestran correlaciones cercanas a cero. Esto indica que, al menos desde una perspectiva lineal, su impacto en la probabilidad de </w:t>
      </w:r>
      <w:r w:rsidR="00B779D1" w:rsidRPr="00B779D1">
        <w:rPr>
          <w:rFonts w:ascii="Arial" w:hAnsi="Arial" w:cs="Arial"/>
          <w:i/>
          <w:iCs/>
          <w:color w:val="000000" w:themeColor="text1"/>
          <w:sz w:val="22"/>
          <w:szCs w:val="22"/>
        </w:rPr>
        <w:t>churn</w:t>
      </w:r>
      <w:r w:rsidRPr="009115E8">
        <w:rPr>
          <w:rFonts w:ascii="Arial" w:hAnsi="Arial" w:cs="Arial"/>
          <w:color w:val="000000" w:themeColor="text1"/>
          <w:sz w:val="22"/>
          <w:szCs w:val="22"/>
        </w:rPr>
        <w:t xml:space="preserve"> es bajo.</w:t>
      </w:r>
    </w:p>
    <w:p w14:paraId="724098B0" w14:textId="057EC4F9" w:rsidR="009115E8" w:rsidRPr="005E7937" w:rsidRDefault="009115E8" w:rsidP="00BE2D23">
      <w:pPr>
        <w:pStyle w:val="NormalWeb"/>
        <w:numPr>
          <w:ilvl w:val="0"/>
          <w:numId w:val="7"/>
        </w:numPr>
        <w:spacing w:line="360" w:lineRule="auto"/>
        <w:jc w:val="both"/>
        <w:rPr>
          <w:rFonts w:ascii="Arial" w:hAnsi="Arial" w:cs="Arial"/>
          <w:color w:val="000000" w:themeColor="text1"/>
          <w:sz w:val="22"/>
          <w:szCs w:val="22"/>
        </w:rPr>
      </w:pPr>
      <w:r w:rsidRPr="009115E8">
        <w:rPr>
          <w:rStyle w:val="Strong"/>
          <w:rFonts w:ascii="Arial" w:eastAsiaTheme="majorEastAsia" w:hAnsi="Arial" w:cs="Arial"/>
          <w:color w:val="000000" w:themeColor="text1"/>
          <w:sz w:val="22"/>
          <w:szCs w:val="22"/>
        </w:rPr>
        <w:t>Relación entre variables predictoras:</w:t>
      </w:r>
      <w:r w:rsidR="006D08F3">
        <w:rPr>
          <w:rFonts w:ascii="Arial" w:hAnsi="Arial" w:cs="Arial"/>
          <w:color w:val="000000" w:themeColor="text1"/>
          <w:sz w:val="22"/>
          <w:szCs w:val="22"/>
        </w:rPr>
        <w:t xml:space="preserve"> </w:t>
      </w:r>
      <w:r w:rsidRPr="009115E8">
        <w:rPr>
          <w:rFonts w:ascii="Arial" w:hAnsi="Arial" w:cs="Arial"/>
          <w:color w:val="000000" w:themeColor="text1"/>
          <w:sz w:val="22"/>
          <w:szCs w:val="22"/>
        </w:rPr>
        <w:t xml:space="preserve">La matriz revela también fuertes correlaciones entre ciertos servicios adicionales (por ejemplo, entre OnlineSecurity, OnlineBackup y DeviceProtection), lo que sugiere que muchos clientes contratan paquetes completos de servicios, y la falta de estos incrementa la vulnerabilidad al </w:t>
      </w:r>
      <w:r w:rsidR="00B779D1" w:rsidRPr="00B779D1">
        <w:rPr>
          <w:rFonts w:ascii="Arial" w:hAnsi="Arial" w:cs="Arial"/>
          <w:i/>
          <w:iCs/>
          <w:color w:val="000000" w:themeColor="text1"/>
          <w:sz w:val="22"/>
          <w:szCs w:val="22"/>
        </w:rPr>
        <w:t>churn</w:t>
      </w:r>
      <w:r w:rsidRPr="009115E8">
        <w:rPr>
          <w:rFonts w:ascii="Arial" w:hAnsi="Arial" w:cs="Arial"/>
          <w:color w:val="000000" w:themeColor="text1"/>
          <w:sz w:val="22"/>
          <w:szCs w:val="22"/>
        </w:rPr>
        <w:t>.</w:t>
      </w:r>
    </w:p>
    <w:p w14:paraId="3E571512" w14:textId="77777777" w:rsidR="003C52B8" w:rsidRDefault="008B6480" w:rsidP="008B6480">
      <w:pPr>
        <w:spacing w:line="360" w:lineRule="auto"/>
        <w:rPr>
          <w:rFonts w:ascii="Arial" w:hAnsi="Arial" w:cs="Arial"/>
          <w:lang w:val="es-ES"/>
        </w:rPr>
      </w:pPr>
      <w:r w:rsidRPr="008B6480">
        <w:rPr>
          <w:rFonts w:ascii="Arial" w:hAnsi="Arial" w:cs="Arial"/>
          <w:lang w:val="es-ES"/>
        </w:rPr>
        <w:drawing>
          <wp:inline distT="0" distB="0" distL="0" distR="0" wp14:anchorId="03BE6D72" wp14:editId="55C64F78">
            <wp:extent cx="5943600" cy="3864428"/>
            <wp:effectExtent l="0" t="0" r="0" b="0"/>
            <wp:docPr id="200608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81228" name=""/>
                    <pic:cNvPicPr/>
                  </pic:nvPicPr>
                  <pic:blipFill>
                    <a:blip r:embed="rId20"/>
                    <a:stretch>
                      <a:fillRect/>
                    </a:stretch>
                  </pic:blipFill>
                  <pic:spPr>
                    <a:xfrm>
                      <a:off x="0" y="0"/>
                      <a:ext cx="5969296" cy="3881135"/>
                    </a:xfrm>
                    <a:prstGeom prst="rect">
                      <a:avLst/>
                    </a:prstGeom>
                  </pic:spPr>
                </pic:pic>
              </a:graphicData>
            </a:graphic>
          </wp:inline>
        </w:drawing>
      </w:r>
    </w:p>
    <w:p w14:paraId="6D9E5ECB" w14:textId="18686A62" w:rsidR="003C52B8" w:rsidRPr="002F2D6E" w:rsidRDefault="003C52B8" w:rsidP="002F2D6E">
      <w:pPr>
        <w:pStyle w:val="Heading1"/>
        <w:numPr>
          <w:ilvl w:val="0"/>
          <w:numId w:val="8"/>
        </w:numPr>
        <w:rPr>
          <w:rFonts w:ascii="Arial" w:hAnsi="Arial" w:cs="Arial"/>
          <w:b/>
          <w:bCs/>
          <w:color w:val="000000" w:themeColor="text1"/>
          <w:sz w:val="28"/>
          <w:szCs w:val="28"/>
          <w:lang w:val="es-ES"/>
        </w:rPr>
      </w:pPr>
      <w:bookmarkStart w:id="6" w:name="_Toc203848541"/>
      <w:r w:rsidRPr="002F2D6E">
        <w:rPr>
          <w:rFonts w:ascii="Arial" w:hAnsi="Arial" w:cs="Arial"/>
          <w:b/>
          <w:bCs/>
          <w:color w:val="000000" w:themeColor="text1"/>
          <w:sz w:val="28"/>
          <w:szCs w:val="28"/>
          <w:lang w:val="es-ES"/>
        </w:rPr>
        <w:lastRenderedPageBreak/>
        <w:t>RESULTADOS DEL MODELO</w:t>
      </w:r>
      <w:bookmarkEnd w:id="6"/>
    </w:p>
    <w:p w14:paraId="1B8E01E4" w14:textId="70209392" w:rsidR="00523729" w:rsidRPr="00523729" w:rsidRDefault="00523729" w:rsidP="000015A9">
      <w:pPr>
        <w:spacing w:line="360" w:lineRule="auto"/>
        <w:ind w:firstLine="720"/>
        <w:jc w:val="both"/>
        <w:rPr>
          <w:rFonts w:ascii="Arial" w:hAnsi="Arial" w:cs="Arial"/>
          <w:lang w:val="es-ES"/>
        </w:rPr>
      </w:pPr>
      <w:r w:rsidRPr="00523729">
        <w:rPr>
          <w:rFonts w:ascii="Arial" w:hAnsi="Arial" w:cs="Arial"/>
          <w:lang w:val="es-ES"/>
        </w:rPr>
        <w:t xml:space="preserve">Tras la etapa de preprocesamiento y análisis exploratorio, se entrenaron y evaluaron cinco modelos de clasificación: Regresión Logística, Árbol de Decisión, </w:t>
      </w:r>
      <w:proofErr w:type="spellStart"/>
      <w:r w:rsidRPr="00523729">
        <w:rPr>
          <w:rFonts w:ascii="Arial" w:hAnsi="Arial" w:cs="Arial"/>
          <w:lang w:val="es-ES"/>
        </w:rPr>
        <w:t>Random</w:t>
      </w:r>
      <w:proofErr w:type="spellEnd"/>
      <w:r w:rsidRPr="00523729">
        <w:rPr>
          <w:rFonts w:ascii="Arial" w:hAnsi="Arial" w:cs="Arial"/>
          <w:lang w:val="es-ES"/>
        </w:rPr>
        <w:t xml:space="preserve"> Forest, K-</w:t>
      </w:r>
      <w:proofErr w:type="spellStart"/>
      <w:r w:rsidRPr="00523729">
        <w:rPr>
          <w:rFonts w:ascii="Arial" w:hAnsi="Arial" w:cs="Arial"/>
          <w:lang w:val="es-ES"/>
        </w:rPr>
        <w:t>Nearest</w:t>
      </w:r>
      <w:proofErr w:type="spellEnd"/>
      <w:r w:rsidRPr="00523729">
        <w:rPr>
          <w:rFonts w:ascii="Arial" w:hAnsi="Arial" w:cs="Arial"/>
          <w:lang w:val="es-ES"/>
        </w:rPr>
        <w:t xml:space="preserve"> </w:t>
      </w:r>
      <w:proofErr w:type="spellStart"/>
      <w:r w:rsidRPr="00523729">
        <w:rPr>
          <w:rFonts w:ascii="Arial" w:hAnsi="Arial" w:cs="Arial"/>
          <w:lang w:val="es-ES"/>
        </w:rPr>
        <w:t>Neighbors</w:t>
      </w:r>
      <w:proofErr w:type="spellEnd"/>
      <w:r w:rsidRPr="00523729">
        <w:rPr>
          <w:rFonts w:ascii="Arial" w:hAnsi="Arial" w:cs="Arial"/>
          <w:lang w:val="es-ES"/>
        </w:rPr>
        <w:t xml:space="preserve"> (KNN) y SVM. Cada modelo fue ajustado y probado utilizando el conjunto de datos preparado, reservando el 30% de las observaciones para la validación.</w:t>
      </w:r>
    </w:p>
    <w:p w14:paraId="31EB3995" w14:textId="77777777" w:rsidR="00523729" w:rsidRDefault="00523729" w:rsidP="000015A9">
      <w:pPr>
        <w:spacing w:line="360" w:lineRule="auto"/>
        <w:ind w:firstLine="720"/>
        <w:jc w:val="both"/>
        <w:rPr>
          <w:rFonts w:ascii="Arial" w:hAnsi="Arial" w:cs="Arial"/>
          <w:lang w:val="es-ES"/>
        </w:rPr>
      </w:pPr>
      <w:r w:rsidRPr="00523729">
        <w:rPr>
          <w:rFonts w:ascii="Arial" w:hAnsi="Arial" w:cs="Arial"/>
          <w:lang w:val="es-ES"/>
        </w:rPr>
        <w:t xml:space="preserve">Las métricas clave consideradas para comparar los modelos fueron: </w:t>
      </w:r>
      <w:proofErr w:type="spellStart"/>
      <w:r w:rsidRPr="00523729">
        <w:rPr>
          <w:rFonts w:ascii="Arial" w:hAnsi="Arial" w:cs="Arial"/>
          <w:lang w:val="es-ES"/>
        </w:rPr>
        <w:t>accuracy</w:t>
      </w:r>
      <w:proofErr w:type="spellEnd"/>
      <w:r w:rsidRPr="00523729">
        <w:rPr>
          <w:rFonts w:ascii="Arial" w:hAnsi="Arial" w:cs="Arial"/>
          <w:lang w:val="es-ES"/>
        </w:rPr>
        <w:t xml:space="preserve">, precisión, </w:t>
      </w:r>
      <w:proofErr w:type="spellStart"/>
      <w:r w:rsidRPr="00523729">
        <w:rPr>
          <w:rFonts w:ascii="Arial" w:hAnsi="Arial" w:cs="Arial"/>
          <w:lang w:val="es-ES"/>
        </w:rPr>
        <w:t>recall</w:t>
      </w:r>
      <w:proofErr w:type="spellEnd"/>
      <w:r w:rsidRPr="00523729">
        <w:rPr>
          <w:rFonts w:ascii="Arial" w:hAnsi="Arial" w:cs="Arial"/>
          <w:lang w:val="es-ES"/>
        </w:rPr>
        <w:t>, F1-score y la matriz de confusión. A continuación, se presentan los resultados más relevantes para cada algoritmo:</w:t>
      </w:r>
    </w:p>
    <w:p w14:paraId="3E9E247C" w14:textId="3A2B6A68" w:rsidR="00B21600" w:rsidRPr="00B21600" w:rsidRDefault="00B21600" w:rsidP="00523729">
      <w:pPr>
        <w:spacing w:line="360" w:lineRule="auto"/>
        <w:jc w:val="both"/>
        <w:rPr>
          <w:rFonts w:ascii="Arial" w:hAnsi="Arial" w:cs="Arial"/>
          <w:b/>
          <w:bCs/>
          <w:lang w:val="es-ES"/>
        </w:rPr>
      </w:pPr>
      <w:r w:rsidRPr="00B21600">
        <w:rPr>
          <w:rFonts w:ascii="Arial" w:hAnsi="Arial" w:cs="Arial"/>
          <w:b/>
          <w:bCs/>
          <w:lang w:val="es-ES"/>
        </w:rPr>
        <w:t>Tabla 1</w:t>
      </w:r>
    </w:p>
    <w:p w14:paraId="43DBDEFA" w14:textId="56E56A4A" w:rsidR="00B21600" w:rsidRPr="00B21600" w:rsidRDefault="00B21600" w:rsidP="00523729">
      <w:pPr>
        <w:spacing w:line="360" w:lineRule="auto"/>
        <w:jc w:val="both"/>
        <w:rPr>
          <w:rFonts w:ascii="Arial" w:hAnsi="Arial" w:cs="Arial"/>
          <w:i/>
          <w:iCs/>
          <w:lang w:val="es-ES"/>
        </w:rPr>
      </w:pPr>
      <w:r w:rsidRPr="00B21600">
        <w:rPr>
          <w:rFonts w:ascii="Arial" w:hAnsi="Arial" w:cs="Arial"/>
          <w:i/>
          <w:iCs/>
          <w:lang w:val="es-ES"/>
        </w:rPr>
        <w:t>Comparación de métricas principales por modelo</w:t>
      </w:r>
    </w:p>
    <w:tbl>
      <w:tblPr>
        <w:tblStyle w:val="TableGrid"/>
        <w:tblW w:w="0" w:type="auto"/>
        <w:tblLook w:val="04A0" w:firstRow="1" w:lastRow="0" w:firstColumn="1" w:lastColumn="0" w:noHBand="0" w:noVBand="1"/>
      </w:tblPr>
      <w:tblGrid>
        <w:gridCol w:w="2405"/>
        <w:gridCol w:w="1736"/>
        <w:gridCol w:w="1736"/>
        <w:gridCol w:w="1736"/>
        <w:gridCol w:w="1737"/>
      </w:tblGrid>
      <w:tr w:rsidR="008B0F31" w14:paraId="016B9121" w14:textId="77777777" w:rsidTr="00DB5290">
        <w:trPr>
          <w:trHeight w:val="329"/>
        </w:trPr>
        <w:tc>
          <w:tcPr>
            <w:tcW w:w="2405" w:type="dxa"/>
          </w:tcPr>
          <w:p w14:paraId="553D762C" w14:textId="1526E76A" w:rsidR="008B0F31" w:rsidRPr="00DB5290" w:rsidRDefault="008B0F31" w:rsidP="00CD2A42">
            <w:pPr>
              <w:spacing w:line="360" w:lineRule="auto"/>
              <w:jc w:val="center"/>
              <w:rPr>
                <w:rFonts w:ascii="Arial" w:hAnsi="Arial" w:cs="Arial"/>
                <w:b/>
                <w:bCs/>
                <w:lang w:val="es-ES"/>
              </w:rPr>
            </w:pPr>
            <w:r w:rsidRPr="00DB5290">
              <w:rPr>
                <w:rFonts w:ascii="Arial" w:hAnsi="Arial" w:cs="Arial"/>
                <w:b/>
                <w:bCs/>
                <w:lang w:val="es-ES"/>
              </w:rPr>
              <w:t>Modelo</w:t>
            </w:r>
          </w:p>
        </w:tc>
        <w:tc>
          <w:tcPr>
            <w:tcW w:w="1736" w:type="dxa"/>
          </w:tcPr>
          <w:p w14:paraId="31EB693A" w14:textId="35253C3D" w:rsidR="008B0F31" w:rsidRPr="00DB5290" w:rsidRDefault="008B0F31" w:rsidP="00CD2A42">
            <w:pPr>
              <w:spacing w:line="360" w:lineRule="auto"/>
              <w:jc w:val="center"/>
              <w:rPr>
                <w:rFonts w:ascii="Arial" w:hAnsi="Arial" w:cs="Arial"/>
                <w:b/>
                <w:bCs/>
                <w:lang w:val="es-ES"/>
              </w:rPr>
            </w:pPr>
            <w:proofErr w:type="spellStart"/>
            <w:r w:rsidRPr="00DB5290">
              <w:rPr>
                <w:rFonts w:ascii="Arial" w:hAnsi="Arial" w:cs="Arial"/>
                <w:b/>
                <w:bCs/>
                <w:lang w:val="es-ES"/>
              </w:rPr>
              <w:t>Accuracy</w:t>
            </w:r>
            <w:proofErr w:type="spellEnd"/>
          </w:p>
        </w:tc>
        <w:tc>
          <w:tcPr>
            <w:tcW w:w="1736" w:type="dxa"/>
          </w:tcPr>
          <w:p w14:paraId="2F30977C" w14:textId="40B384B5" w:rsidR="008B0F31" w:rsidRPr="00DB5290" w:rsidRDefault="00390DDF" w:rsidP="00CD2A42">
            <w:pPr>
              <w:spacing w:line="360" w:lineRule="auto"/>
              <w:jc w:val="center"/>
              <w:rPr>
                <w:rFonts w:ascii="Arial" w:hAnsi="Arial" w:cs="Arial"/>
                <w:b/>
                <w:bCs/>
                <w:lang w:val="es-ES"/>
              </w:rPr>
            </w:pPr>
            <w:proofErr w:type="spellStart"/>
            <w:r w:rsidRPr="00DB5290">
              <w:rPr>
                <w:rFonts w:ascii="Arial" w:hAnsi="Arial" w:cs="Arial"/>
                <w:b/>
                <w:bCs/>
                <w:lang w:val="es-ES"/>
              </w:rPr>
              <w:t>Precision</w:t>
            </w:r>
            <w:proofErr w:type="spellEnd"/>
          </w:p>
        </w:tc>
        <w:tc>
          <w:tcPr>
            <w:tcW w:w="1736" w:type="dxa"/>
          </w:tcPr>
          <w:p w14:paraId="76303979" w14:textId="41F6ED38" w:rsidR="008B0F31" w:rsidRPr="00DB5290" w:rsidRDefault="00390DDF" w:rsidP="00CD2A42">
            <w:pPr>
              <w:spacing w:line="360" w:lineRule="auto"/>
              <w:jc w:val="center"/>
              <w:rPr>
                <w:rFonts w:ascii="Arial" w:hAnsi="Arial" w:cs="Arial"/>
                <w:b/>
                <w:bCs/>
                <w:lang w:val="es-ES"/>
              </w:rPr>
            </w:pPr>
            <w:proofErr w:type="spellStart"/>
            <w:r w:rsidRPr="00DB5290">
              <w:rPr>
                <w:rFonts w:ascii="Arial" w:hAnsi="Arial" w:cs="Arial"/>
                <w:b/>
                <w:bCs/>
                <w:lang w:val="es-ES"/>
              </w:rPr>
              <w:t>Recall</w:t>
            </w:r>
            <w:proofErr w:type="spellEnd"/>
          </w:p>
        </w:tc>
        <w:tc>
          <w:tcPr>
            <w:tcW w:w="1737" w:type="dxa"/>
          </w:tcPr>
          <w:p w14:paraId="3319D776" w14:textId="38F7528A" w:rsidR="008B0F31" w:rsidRPr="00DB5290" w:rsidRDefault="00390DDF" w:rsidP="00CD2A42">
            <w:pPr>
              <w:spacing w:line="360" w:lineRule="auto"/>
              <w:jc w:val="center"/>
              <w:rPr>
                <w:rFonts w:ascii="Arial" w:hAnsi="Arial" w:cs="Arial"/>
                <w:b/>
                <w:bCs/>
                <w:lang w:val="es-ES"/>
              </w:rPr>
            </w:pPr>
            <w:r w:rsidRPr="00DB5290">
              <w:rPr>
                <w:rFonts w:ascii="Arial" w:hAnsi="Arial" w:cs="Arial"/>
                <w:b/>
                <w:bCs/>
                <w:lang w:val="es-ES"/>
              </w:rPr>
              <w:t>F1</w:t>
            </w:r>
            <w:r w:rsidR="00CD2A42" w:rsidRPr="00DB5290">
              <w:rPr>
                <w:rFonts w:ascii="Arial" w:hAnsi="Arial" w:cs="Arial"/>
                <w:b/>
                <w:bCs/>
                <w:lang w:val="es-ES"/>
              </w:rPr>
              <w:t>-s</w:t>
            </w:r>
            <w:r w:rsidRPr="00DB5290">
              <w:rPr>
                <w:rFonts w:ascii="Arial" w:hAnsi="Arial" w:cs="Arial"/>
                <w:b/>
                <w:bCs/>
                <w:lang w:val="es-ES"/>
              </w:rPr>
              <w:t>core</w:t>
            </w:r>
          </w:p>
        </w:tc>
      </w:tr>
      <w:tr w:rsidR="008B0F31" w14:paraId="42AD3AB0" w14:textId="77777777" w:rsidTr="00DB5290">
        <w:trPr>
          <w:trHeight w:val="329"/>
        </w:trPr>
        <w:tc>
          <w:tcPr>
            <w:tcW w:w="2405" w:type="dxa"/>
          </w:tcPr>
          <w:p w14:paraId="16AB4880" w14:textId="725E31E2" w:rsidR="008B0F31" w:rsidRDefault="0008207F" w:rsidP="00523729">
            <w:pPr>
              <w:spacing w:line="360" w:lineRule="auto"/>
              <w:jc w:val="both"/>
              <w:rPr>
                <w:rFonts w:ascii="Arial" w:hAnsi="Arial" w:cs="Arial"/>
                <w:lang w:val="es-ES"/>
              </w:rPr>
            </w:pPr>
            <w:r>
              <w:rPr>
                <w:rFonts w:ascii="Arial" w:hAnsi="Arial" w:cs="Arial"/>
                <w:lang w:val="es-ES"/>
              </w:rPr>
              <w:t>Árbol de Decisión</w:t>
            </w:r>
          </w:p>
        </w:tc>
        <w:tc>
          <w:tcPr>
            <w:tcW w:w="1736" w:type="dxa"/>
          </w:tcPr>
          <w:p w14:paraId="4409221B" w14:textId="7CC7FB21" w:rsidR="008B0F31" w:rsidRDefault="0008207F" w:rsidP="00360CF6">
            <w:pPr>
              <w:spacing w:line="360" w:lineRule="auto"/>
              <w:jc w:val="center"/>
              <w:rPr>
                <w:rFonts w:ascii="Arial" w:hAnsi="Arial" w:cs="Arial"/>
                <w:lang w:val="es-ES"/>
              </w:rPr>
            </w:pPr>
            <w:r>
              <w:rPr>
                <w:rFonts w:ascii="Arial" w:hAnsi="Arial" w:cs="Arial"/>
                <w:lang w:val="es-ES"/>
              </w:rPr>
              <w:t>0.</w:t>
            </w:r>
            <w:r w:rsidR="00C024E5">
              <w:rPr>
                <w:rFonts w:ascii="Arial" w:hAnsi="Arial" w:cs="Arial"/>
                <w:lang w:val="es-ES"/>
              </w:rPr>
              <w:t>7</w:t>
            </w:r>
            <w:r w:rsidR="00D47E4A">
              <w:rPr>
                <w:rFonts w:ascii="Arial" w:hAnsi="Arial" w:cs="Arial"/>
                <w:lang w:val="es-ES"/>
              </w:rPr>
              <w:t>4</w:t>
            </w:r>
          </w:p>
        </w:tc>
        <w:tc>
          <w:tcPr>
            <w:tcW w:w="1736" w:type="dxa"/>
          </w:tcPr>
          <w:p w14:paraId="2D6E2F5A" w14:textId="4ED02111" w:rsidR="008B0F31" w:rsidRDefault="00D9218B" w:rsidP="00360CF6">
            <w:pPr>
              <w:spacing w:line="360" w:lineRule="auto"/>
              <w:jc w:val="center"/>
              <w:rPr>
                <w:rFonts w:ascii="Arial" w:hAnsi="Arial" w:cs="Arial"/>
                <w:lang w:val="es-ES"/>
              </w:rPr>
            </w:pPr>
            <w:r>
              <w:rPr>
                <w:rFonts w:ascii="Arial" w:hAnsi="Arial" w:cs="Arial"/>
                <w:lang w:val="es-ES"/>
              </w:rPr>
              <w:t>0.74</w:t>
            </w:r>
          </w:p>
        </w:tc>
        <w:tc>
          <w:tcPr>
            <w:tcW w:w="1736" w:type="dxa"/>
          </w:tcPr>
          <w:p w14:paraId="771B6124" w14:textId="6F5D6B1E" w:rsidR="008B0F31" w:rsidRDefault="00D9218B" w:rsidP="00360CF6">
            <w:pPr>
              <w:spacing w:line="360" w:lineRule="auto"/>
              <w:jc w:val="center"/>
              <w:rPr>
                <w:rFonts w:ascii="Arial" w:hAnsi="Arial" w:cs="Arial"/>
                <w:lang w:val="es-ES"/>
              </w:rPr>
            </w:pPr>
            <w:r>
              <w:rPr>
                <w:rFonts w:ascii="Arial" w:hAnsi="Arial" w:cs="Arial"/>
                <w:lang w:val="es-ES"/>
              </w:rPr>
              <w:t>0.74</w:t>
            </w:r>
          </w:p>
        </w:tc>
        <w:tc>
          <w:tcPr>
            <w:tcW w:w="1737" w:type="dxa"/>
          </w:tcPr>
          <w:p w14:paraId="706A8CEC" w14:textId="7680E630" w:rsidR="008B0F31" w:rsidRDefault="00D9218B" w:rsidP="00360CF6">
            <w:pPr>
              <w:spacing w:line="360" w:lineRule="auto"/>
              <w:jc w:val="center"/>
              <w:rPr>
                <w:rFonts w:ascii="Arial" w:hAnsi="Arial" w:cs="Arial"/>
                <w:lang w:val="es-ES"/>
              </w:rPr>
            </w:pPr>
            <w:r>
              <w:rPr>
                <w:rFonts w:ascii="Arial" w:hAnsi="Arial" w:cs="Arial"/>
                <w:lang w:val="es-ES"/>
              </w:rPr>
              <w:t>0.74</w:t>
            </w:r>
          </w:p>
        </w:tc>
      </w:tr>
      <w:tr w:rsidR="008B0F31" w14:paraId="5EB67522" w14:textId="77777777" w:rsidTr="00DB5290">
        <w:trPr>
          <w:trHeight w:val="329"/>
        </w:trPr>
        <w:tc>
          <w:tcPr>
            <w:tcW w:w="2405" w:type="dxa"/>
          </w:tcPr>
          <w:p w14:paraId="0AB13CA5" w14:textId="2E6ACD54" w:rsidR="008B0F31" w:rsidRDefault="00D9218B" w:rsidP="00523729">
            <w:pPr>
              <w:spacing w:line="360" w:lineRule="auto"/>
              <w:jc w:val="both"/>
              <w:rPr>
                <w:rFonts w:ascii="Arial" w:hAnsi="Arial" w:cs="Arial"/>
                <w:lang w:val="es-ES"/>
              </w:rPr>
            </w:pPr>
            <w:proofErr w:type="spellStart"/>
            <w:r>
              <w:rPr>
                <w:rFonts w:ascii="Arial" w:hAnsi="Arial" w:cs="Arial"/>
                <w:lang w:val="es-ES"/>
              </w:rPr>
              <w:t>Random</w:t>
            </w:r>
            <w:proofErr w:type="spellEnd"/>
            <w:r>
              <w:rPr>
                <w:rFonts w:ascii="Arial" w:hAnsi="Arial" w:cs="Arial"/>
                <w:lang w:val="es-ES"/>
              </w:rPr>
              <w:t xml:space="preserve"> Forest</w:t>
            </w:r>
          </w:p>
        </w:tc>
        <w:tc>
          <w:tcPr>
            <w:tcW w:w="1736" w:type="dxa"/>
          </w:tcPr>
          <w:p w14:paraId="4C703D17" w14:textId="7D3D8132" w:rsidR="008B0F31" w:rsidRDefault="00D9218B" w:rsidP="00360CF6">
            <w:pPr>
              <w:spacing w:line="360" w:lineRule="auto"/>
              <w:jc w:val="center"/>
              <w:rPr>
                <w:rFonts w:ascii="Arial" w:hAnsi="Arial" w:cs="Arial"/>
                <w:lang w:val="es-ES"/>
              </w:rPr>
            </w:pPr>
            <w:r>
              <w:rPr>
                <w:rFonts w:ascii="Arial" w:hAnsi="Arial" w:cs="Arial"/>
                <w:lang w:val="es-ES"/>
              </w:rPr>
              <w:t>0.79</w:t>
            </w:r>
          </w:p>
        </w:tc>
        <w:tc>
          <w:tcPr>
            <w:tcW w:w="1736" w:type="dxa"/>
          </w:tcPr>
          <w:p w14:paraId="08E46936" w14:textId="5F62A0F2" w:rsidR="008B0F31" w:rsidRDefault="0085486E" w:rsidP="00360CF6">
            <w:pPr>
              <w:spacing w:line="360" w:lineRule="auto"/>
              <w:jc w:val="center"/>
              <w:rPr>
                <w:rFonts w:ascii="Arial" w:hAnsi="Arial" w:cs="Arial"/>
                <w:lang w:val="es-ES"/>
              </w:rPr>
            </w:pPr>
            <w:r>
              <w:rPr>
                <w:rFonts w:ascii="Arial" w:hAnsi="Arial" w:cs="Arial"/>
                <w:lang w:val="es-ES"/>
              </w:rPr>
              <w:t>0.79</w:t>
            </w:r>
          </w:p>
        </w:tc>
        <w:tc>
          <w:tcPr>
            <w:tcW w:w="1736" w:type="dxa"/>
          </w:tcPr>
          <w:p w14:paraId="3DA4E587" w14:textId="7D15C2E8" w:rsidR="008B0F31" w:rsidRDefault="0085486E" w:rsidP="00360CF6">
            <w:pPr>
              <w:spacing w:line="360" w:lineRule="auto"/>
              <w:jc w:val="center"/>
              <w:rPr>
                <w:rFonts w:ascii="Arial" w:hAnsi="Arial" w:cs="Arial"/>
                <w:lang w:val="es-ES"/>
              </w:rPr>
            </w:pPr>
            <w:r>
              <w:rPr>
                <w:rFonts w:ascii="Arial" w:hAnsi="Arial" w:cs="Arial"/>
                <w:lang w:val="es-ES"/>
              </w:rPr>
              <w:t>0.79</w:t>
            </w:r>
          </w:p>
        </w:tc>
        <w:tc>
          <w:tcPr>
            <w:tcW w:w="1737" w:type="dxa"/>
          </w:tcPr>
          <w:p w14:paraId="7A064C9F" w14:textId="46E33EDC" w:rsidR="008B0F31" w:rsidRDefault="0085486E" w:rsidP="00360CF6">
            <w:pPr>
              <w:spacing w:line="360" w:lineRule="auto"/>
              <w:jc w:val="center"/>
              <w:rPr>
                <w:rFonts w:ascii="Arial" w:hAnsi="Arial" w:cs="Arial"/>
                <w:lang w:val="es-ES"/>
              </w:rPr>
            </w:pPr>
            <w:r>
              <w:rPr>
                <w:rFonts w:ascii="Arial" w:hAnsi="Arial" w:cs="Arial"/>
                <w:lang w:val="es-ES"/>
              </w:rPr>
              <w:t>0.79</w:t>
            </w:r>
          </w:p>
        </w:tc>
      </w:tr>
      <w:tr w:rsidR="008B0F31" w14:paraId="40D0BBC9" w14:textId="77777777" w:rsidTr="00DB5290">
        <w:trPr>
          <w:trHeight w:val="329"/>
        </w:trPr>
        <w:tc>
          <w:tcPr>
            <w:tcW w:w="2405" w:type="dxa"/>
          </w:tcPr>
          <w:p w14:paraId="18B87F7B" w14:textId="3B78F599" w:rsidR="008B0F31" w:rsidRDefault="0085486E" w:rsidP="00523729">
            <w:pPr>
              <w:spacing w:line="360" w:lineRule="auto"/>
              <w:jc w:val="both"/>
              <w:rPr>
                <w:rFonts w:ascii="Arial" w:hAnsi="Arial" w:cs="Arial"/>
                <w:lang w:val="es-ES"/>
              </w:rPr>
            </w:pPr>
            <w:r>
              <w:rPr>
                <w:rFonts w:ascii="Arial" w:hAnsi="Arial" w:cs="Arial"/>
                <w:lang w:val="es-ES"/>
              </w:rPr>
              <w:t>Regresión Logística</w:t>
            </w:r>
          </w:p>
        </w:tc>
        <w:tc>
          <w:tcPr>
            <w:tcW w:w="1736" w:type="dxa"/>
          </w:tcPr>
          <w:p w14:paraId="78FF5B43" w14:textId="00051731" w:rsidR="008B0F31" w:rsidRDefault="009123DF" w:rsidP="00360CF6">
            <w:pPr>
              <w:spacing w:line="360" w:lineRule="auto"/>
              <w:jc w:val="center"/>
              <w:rPr>
                <w:rFonts w:ascii="Arial" w:hAnsi="Arial" w:cs="Arial"/>
                <w:lang w:val="es-ES"/>
              </w:rPr>
            </w:pPr>
            <w:r>
              <w:rPr>
                <w:rFonts w:ascii="Arial" w:hAnsi="Arial" w:cs="Arial"/>
                <w:lang w:val="es-ES"/>
              </w:rPr>
              <w:t>0.81</w:t>
            </w:r>
          </w:p>
        </w:tc>
        <w:tc>
          <w:tcPr>
            <w:tcW w:w="1736" w:type="dxa"/>
          </w:tcPr>
          <w:p w14:paraId="775D016A" w14:textId="58ED16A3" w:rsidR="008B0F31" w:rsidRDefault="009123DF" w:rsidP="00360CF6">
            <w:pPr>
              <w:spacing w:line="360" w:lineRule="auto"/>
              <w:jc w:val="center"/>
              <w:rPr>
                <w:rFonts w:ascii="Arial" w:hAnsi="Arial" w:cs="Arial"/>
                <w:lang w:val="es-ES"/>
              </w:rPr>
            </w:pPr>
            <w:r>
              <w:rPr>
                <w:rFonts w:ascii="Arial" w:hAnsi="Arial" w:cs="Arial"/>
                <w:lang w:val="es-ES"/>
              </w:rPr>
              <w:t>0.80</w:t>
            </w:r>
          </w:p>
        </w:tc>
        <w:tc>
          <w:tcPr>
            <w:tcW w:w="1736" w:type="dxa"/>
          </w:tcPr>
          <w:p w14:paraId="460C24E3" w14:textId="4465B177" w:rsidR="008B0F31" w:rsidRDefault="009123DF" w:rsidP="00360CF6">
            <w:pPr>
              <w:spacing w:line="360" w:lineRule="auto"/>
              <w:jc w:val="center"/>
              <w:rPr>
                <w:rFonts w:ascii="Arial" w:hAnsi="Arial" w:cs="Arial"/>
                <w:lang w:val="es-ES"/>
              </w:rPr>
            </w:pPr>
            <w:r>
              <w:rPr>
                <w:rFonts w:ascii="Arial" w:hAnsi="Arial" w:cs="Arial"/>
                <w:lang w:val="es-ES"/>
              </w:rPr>
              <w:t>0.81</w:t>
            </w:r>
          </w:p>
        </w:tc>
        <w:tc>
          <w:tcPr>
            <w:tcW w:w="1737" w:type="dxa"/>
          </w:tcPr>
          <w:p w14:paraId="5AEFE929" w14:textId="4F3967B6" w:rsidR="008B0F31" w:rsidRDefault="009123DF" w:rsidP="00360CF6">
            <w:pPr>
              <w:spacing w:line="360" w:lineRule="auto"/>
              <w:jc w:val="center"/>
              <w:rPr>
                <w:rFonts w:ascii="Arial" w:hAnsi="Arial" w:cs="Arial"/>
                <w:lang w:val="es-ES"/>
              </w:rPr>
            </w:pPr>
            <w:r>
              <w:rPr>
                <w:rFonts w:ascii="Arial" w:hAnsi="Arial" w:cs="Arial"/>
                <w:lang w:val="es-ES"/>
              </w:rPr>
              <w:t>0.80</w:t>
            </w:r>
          </w:p>
        </w:tc>
      </w:tr>
      <w:tr w:rsidR="008B0F31" w14:paraId="3AECC2A6" w14:textId="77777777" w:rsidTr="00DB5290">
        <w:trPr>
          <w:trHeight w:val="329"/>
        </w:trPr>
        <w:tc>
          <w:tcPr>
            <w:tcW w:w="2405" w:type="dxa"/>
          </w:tcPr>
          <w:p w14:paraId="22C0EB75" w14:textId="06C45757" w:rsidR="008B0F31" w:rsidRDefault="009123DF" w:rsidP="00523729">
            <w:pPr>
              <w:spacing w:line="360" w:lineRule="auto"/>
              <w:jc w:val="both"/>
              <w:rPr>
                <w:rFonts w:ascii="Arial" w:hAnsi="Arial" w:cs="Arial"/>
                <w:lang w:val="es-ES"/>
              </w:rPr>
            </w:pPr>
            <w:r>
              <w:rPr>
                <w:rFonts w:ascii="Arial" w:hAnsi="Arial" w:cs="Arial"/>
                <w:lang w:val="es-ES"/>
              </w:rPr>
              <w:t>KNN</w:t>
            </w:r>
          </w:p>
        </w:tc>
        <w:tc>
          <w:tcPr>
            <w:tcW w:w="1736" w:type="dxa"/>
          </w:tcPr>
          <w:p w14:paraId="5E15AE62" w14:textId="350D3C66" w:rsidR="008B0F31" w:rsidRDefault="009123DF" w:rsidP="00360CF6">
            <w:pPr>
              <w:spacing w:line="360" w:lineRule="auto"/>
              <w:jc w:val="center"/>
              <w:rPr>
                <w:rFonts w:ascii="Arial" w:hAnsi="Arial" w:cs="Arial"/>
                <w:lang w:val="es-ES"/>
              </w:rPr>
            </w:pPr>
            <w:r>
              <w:rPr>
                <w:rFonts w:ascii="Arial" w:hAnsi="Arial" w:cs="Arial"/>
                <w:lang w:val="es-ES"/>
              </w:rPr>
              <w:t>0.78</w:t>
            </w:r>
          </w:p>
        </w:tc>
        <w:tc>
          <w:tcPr>
            <w:tcW w:w="1736" w:type="dxa"/>
          </w:tcPr>
          <w:p w14:paraId="00CFDF5D" w14:textId="4B91FBDD" w:rsidR="008B0F31" w:rsidRDefault="00DB5290" w:rsidP="00360CF6">
            <w:pPr>
              <w:spacing w:line="360" w:lineRule="auto"/>
              <w:jc w:val="center"/>
              <w:rPr>
                <w:rFonts w:ascii="Arial" w:hAnsi="Arial" w:cs="Arial"/>
                <w:lang w:val="es-ES"/>
              </w:rPr>
            </w:pPr>
            <w:r>
              <w:rPr>
                <w:rFonts w:ascii="Arial" w:hAnsi="Arial" w:cs="Arial"/>
                <w:lang w:val="es-ES"/>
              </w:rPr>
              <w:t>0.76</w:t>
            </w:r>
          </w:p>
        </w:tc>
        <w:tc>
          <w:tcPr>
            <w:tcW w:w="1736" w:type="dxa"/>
          </w:tcPr>
          <w:p w14:paraId="41B8ACA1" w14:textId="1209977C" w:rsidR="008B0F31" w:rsidRDefault="00DB5290" w:rsidP="00360CF6">
            <w:pPr>
              <w:spacing w:line="360" w:lineRule="auto"/>
              <w:jc w:val="center"/>
              <w:rPr>
                <w:rFonts w:ascii="Arial" w:hAnsi="Arial" w:cs="Arial"/>
                <w:lang w:val="es-ES"/>
              </w:rPr>
            </w:pPr>
            <w:r>
              <w:rPr>
                <w:rFonts w:ascii="Arial" w:hAnsi="Arial" w:cs="Arial"/>
                <w:lang w:val="es-ES"/>
              </w:rPr>
              <w:t>0.78</w:t>
            </w:r>
          </w:p>
        </w:tc>
        <w:tc>
          <w:tcPr>
            <w:tcW w:w="1737" w:type="dxa"/>
          </w:tcPr>
          <w:p w14:paraId="64C37F05" w14:textId="71DDDE1A" w:rsidR="008B0F31" w:rsidRDefault="00DB5290" w:rsidP="00360CF6">
            <w:pPr>
              <w:spacing w:line="360" w:lineRule="auto"/>
              <w:jc w:val="center"/>
              <w:rPr>
                <w:rFonts w:ascii="Arial" w:hAnsi="Arial" w:cs="Arial"/>
                <w:lang w:val="es-ES"/>
              </w:rPr>
            </w:pPr>
            <w:r>
              <w:rPr>
                <w:rFonts w:ascii="Arial" w:hAnsi="Arial" w:cs="Arial"/>
                <w:lang w:val="es-ES"/>
              </w:rPr>
              <w:t>0.76</w:t>
            </w:r>
          </w:p>
        </w:tc>
      </w:tr>
      <w:tr w:rsidR="008B0F31" w14:paraId="1FFE0103" w14:textId="77777777" w:rsidTr="00DB5290">
        <w:trPr>
          <w:trHeight w:val="329"/>
        </w:trPr>
        <w:tc>
          <w:tcPr>
            <w:tcW w:w="2405" w:type="dxa"/>
          </w:tcPr>
          <w:p w14:paraId="27F4405C" w14:textId="7CC171A0" w:rsidR="008B0F31" w:rsidRDefault="00DB5290" w:rsidP="00523729">
            <w:pPr>
              <w:spacing w:line="360" w:lineRule="auto"/>
              <w:jc w:val="both"/>
              <w:rPr>
                <w:rFonts w:ascii="Arial" w:hAnsi="Arial" w:cs="Arial"/>
                <w:lang w:val="es-ES"/>
              </w:rPr>
            </w:pPr>
            <w:r>
              <w:rPr>
                <w:rFonts w:ascii="Arial" w:hAnsi="Arial" w:cs="Arial"/>
                <w:lang w:val="es-ES"/>
              </w:rPr>
              <w:t>SVM</w:t>
            </w:r>
          </w:p>
        </w:tc>
        <w:tc>
          <w:tcPr>
            <w:tcW w:w="1736" w:type="dxa"/>
          </w:tcPr>
          <w:p w14:paraId="6055CC08" w14:textId="74E2FD8F" w:rsidR="008B0F31" w:rsidRDefault="00DB5290" w:rsidP="00360CF6">
            <w:pPr>
              <w:spacing w:line="360" w:lineRule="auto"/>
              <w:jc w:val="center"/>
              <w:rPr>
                <w:rFonts w:ascii="Arial" w:hAnsi="Arial" w:cs="Arial"/>
                <w:lang w:val="es-ES"/>
              </w:rPr>
            </w:pPr>
            <w:r>
              <w:rPr>
                <w:rFonts w:ascii="Arial" w:hAnsi="Arial" w:cs="Arial"/>
                <w:lang w:val="es-ES"/>
              </w:rPr>
              <w:t>0.81</w:t>
            </w:r>
          </w:p>
        </w:tc>
        <w:tc>
          <w:tcPr>
            <w:tcW w:w="1736" w:type="dxa"/>
          </w:tcPr>
          <w:p w14:paraId="56813B1A" w14:textId="5E819238" w:rsidR="008B0F31" w:rsidRDefault="00DB5290" w:rsidP="00360CF6">
            <w:pPr>
              <w:spacing w:line="360" w:lineRule="auto"/>
              <w:jc w:val="center"/>
              <w:rPr>
                <w:rFonts w:ascii="Arial" w:hAnsi="Arial" w:cs="Arial"/>
                <w:lang w:val="es-ES"/>
              </w:rPr>
            </w:pPr>
            <w:r>
              <w:rPr>
                <w:rFonts w:ascii="Arial" w:hAnsi="Arial" w:cs="Arial"/>
                <w:lang w:val="es-ES"/>
              </w:rPr>
              <w:t>0.80</w:t>
            </w:r>
          </w:p>
        </w:tc>
        <w:tc>
          <w:tcPr>
            <w:tcW w:w="1736" w:type="dxa"/>
          </w:tcPr>
          <w:p w14:paraId="36C53960" w14:textId="079905D5" w:rsidR="008B0F31" w:rsidRDefault="00DB5290" w:rsidP="00360CF6">
            <w:pPr>
              <w:spacing w:line="360" w:lineRule="auto"/>
              <w:jc w:val="center"/>
              <w:rPr>
                <w:rFonts w:ascii="Arial" w:hAnsi="Arial" w:cs="Arial"/>
                <w:lang w:val="es-ES"/>
              </w:rPr>
            </w:pPr>
            <w:r>
              <w:rPr>
                <w:rFonts w:ascii="Arial" w:hAnsi="Arial" w:cs="Arial"/>
                <w:lang w:val="es-ES"/>
              </w:rPr>
              <w:t>0.81</w:t>
            </w:r>
          </w:p>
        </w:tc>
        <w:tc>
          <w:tcPr>
            <w:tcW w:w="1737" w:type="dxa"/>
          </w:tcPr>
          <w:p w14:paraId="4736E50D" w14:textId="17064FCD" w:rsidR="008B0F31" w:rsidRDefault="00DB5290" w:rsidP="00360CF6">
            <w:pPr>
              <w:spacing w:line="360" w:lineRule="auto"/>
              <w:jc w:val="center"/>
              <w:rPr>
                <w:rFonts w:ascii="Arial" w:hAnsi="Arial" w:cs="Arial"/>
                <w:lang w:val="es-ES"/>
              </w:rPr>
            </w:pPr>
            <w:r>
              <w:rPr>
                <w:rFonts w:ascii="Arial" w:hAnsi="Arial" w:cs="Arial"/>
                <w:lang w:val="es-ES"/>
              </w:rPr>
              <w:t>0.80</w:t>
            </w:r>
          </w:p>
        </w:tc>
      </w:tr>
    </w:tbl>
    <w:p w14:paraId="654B3AD3" w14:textId="5137B4FC" w:rsidR="00523729" w:rsidRPr="00523729" w:rsidRDefault="000705D3" w:rsidP="00523729">
      <w:pPr>
        <w:spacing w:line="360" w:lineRule="auto"/>
        <w:jc w:val="both"/>
        <w:rPr>
          <w:rFonts w:ascii="Arial" w:hAnsi="Arial" w:cs="Arial"/>
          <w:lang w:val="es-ES"/>
        </w:rPr>
      </w:pPr>
      <w:r w:rsidRPr="00107C72">
        <w:rPr>
          <w:rFonts w:ascii="Arial" w:hAnsi="Arial" w:cs="Arial"/>
          <w:b/>
          <w:bCs/>
          <w:lang w:val="es-ES"/>
        </w:rPr>
        <w:t>Fuente:</w:t>
      </w:r>
      <w:r w:rsidRPr="000705D3">
        <w:rPr>
          <w:rFonts w:ascii="Arial" w:hAnsi="Arial" w:cs="Arial"/>
          <w:lang w:val="es-ES"/>
        </w:rPr>
        <w:t xml:space="preserve"> Elaboración propia a partir de los reportes de clasificación generados en Python.</w:t>
      </w:r>
    </w:p>
    <w:p w14:paraId="31C69DEB" w14:textId="77777777" w:rsidR="000015A9" w:rsidRDefault="000015A9" w:rsidP="003C52B8">
      <w:pPr>
        <w:spacing w:line="360" w:lineRule="auto"/>
        <w:rPr>
          <w:rFonts w:ascii="Arial" w:hAnsi="Arial" w:cs="Arial"/>
          <w:b/>
          <w:bCs/>
          <w:lang w:val="es-ES"/>
        </w:rPr>
      </w:pPr>
      <w:r>
        <w:rPr>
          <w:rFonts w:ascii="Arial" w:hAnsi="Arial" w:cs="Arial"/>
          <w:b/>
          <w:bCs/>
          <w:lang w:val="es-ES"/>
        </w:rPr>
        <w:t>Análisis de resultados:</w:t>
      </w:r>
    </w:p>
    <w:p w14:paraId="48D221EB" w14:textId="553F6774" w:rsidR="000637FF" w:rsidRPr="000637FF" w:rsidRDefault="000637FF" w:rsidP="000637FF">
      <w:pPr>
        <w:pStyle w:val="ListParagraph"/>
        <w:numPr>
          <w:ilvl w:val="0"/>
          <w:numId w:val="6"/>
        </w:numPr>
        <w:spacing w:line="360" w:lineRule="auto"/>
        <w:jc w:val="both"/>
        <w:rPr>
          <w:rFonts w:ascii="Arial" w:hAnsi="Arial" w:cs="Arial"/>
          <w:lang w:val="es-ES"/>
        </w:rPr>
      </w:pPr>
      <w:r w:rsidRPr="000637FF">
        <w:rPr>
          <w:rFonts w:ascii="Arial" w:hAnsi="Arial" w:cs="Arial"/>
          <w:lang w:val="es-ES"/>
        </w:rPr>
        <w:t xml:space="preserve">Regresión Logística y SVM obtuvieron el mejor desempeño global, con un f1-score </w:t>
      </w:r>
      <w:proofErr w:type="spellStart"/>
      <w:r w:rsidRPr="000637FF">
        <w:rPr>
          <w:rFonts w:ascii="Arial" w:hAnsi="Arial" w:cs="Arial"/>
          <w:lang w:val="es-ES"/>
        </w:rPr>
        <w:t>weighted</w:t>
      </w:r>
      <w:proofErr w:type="spellEnd"/>
      <w:r w:rsidRPr="000637FF">
        <w:rPr>
          <w:rFonts w:ascii="Arial" w:hAnsi="Arial" w:cs="Arial"/>
          <w:lang w:val="es-ES"/>
        </w:rPr>
        <w:t xml:space="preserve"> </w:t>
      </w:r>
      <w:proofErr w:type="spellStart"/>
      <w:r w:rsidRPr="000637FF">
        <w:rPr>
          <w:rFonts w:ascii="Arial" w:hAnsi="Arial" w:cs="Arial"/>
          <w:lang w:val="es-ES"/>
        </w:rPr>
        <w:t>avg</w:t>
      </w:r>
      <w:proofErr w:type="spellEnd"/>
      <w:r w:rsidRPr="000637FF">
        <w:rPr>
          <w:rFonts w:ascii="Arial" w:hAnsi="Arial" w:cs="Arial"/>
          <w:lang w:val="es-ES"/>
        </w:rPr>
        <w:t xml:space="preserve">. de 0.80 y un </w:t>
      </w:r>
      <w:proofErr w:type="spellStart"/>
      <w:r w:rsidRPr="000637FF">
        <w:rPr>
          <w:rFonts w:ascii="Arial" w:hAnsi="Arial" w:cs="Arial"/>
          <w:lang w:val="es-ES"/>
        </w:rPr>
        <w:t>accuracy</w:t>
      </w:r>
      <w:proofErr w:type="spellEnd"/>
      <w:r w:rsidRPr="000637FF">
        <w:rPr>
          <w:rFonts w:ascii="Arial" w:hAnsi="Arial" w:cs="Arial"/>
          <w:lang w:val="es-ES"/>
        </w:rPr>
        <w:t xml:space="preserve"> de 0.81. Esto indica que ambos modelos son muy consistentes para predecir correctamente tanto a los clientes que abandonan como a los que permanecen, ponderando por la proporción real de cada clase.</w:t>
      </w:r>
    </w:p>
    <w:p w14:paraId="0AF4501B" w14:textId="649D60DC" w:rsidR="000637FF" w:rsidRPr="000637FF" w:rsidRDefault="000637FF" w:rsidP="000637FF">
      <w:pPr>
        <w:pStyle w:val="ListParagraph"/>
        <w:numPr>
          <w:ilvl w:val="0"/>
          <w:numId w:val="6"/>
        </w:numPr>
        <w:spacing w:line="360" w:lineRule="auto"/>
        <w:jc w:val="both"/>
        <w:rPr>
          <w:rFonts w:ascii="Arial" w:hAnsi="Arial" w:cs="Arial"/>
          <w:lang w:val="es-ES"/>
        </w:rPr>
      </w:pPr>
      <w:proofErr w:type="spellStart"/>
      <w:r w:rsidRPr="000637FF">
        <w:rPr>
          <w:rFonts w:ascii="Arial" w:hAnsi="Arial" w:cs="Arial"/>
          <w:lang w:val="es-ES"/>
        </w:rPr>
        <w:t>Random</w:t>
      </w:r>
      <w:proofErr w:type="spellEnd"/>
      <w:r w:rsidRPr="000637FF">
        <w:rPr>
          <w:rFonts w:ascii="Arial" w:hAnsi="Arial" w:cs="Arial"/>
          <w:lang w:val="es-ES"/>
        </w:rPr>
        <w:t xml:space="preserve"> Forest también logró un desempeño robusto (f1-score </w:t>
      </w:r>
      <w:proofErr w:type="spellStart"/>
      <w:r w:rsidRPr="000637FF">
        <w:rPr>
          <w:rFonts w:ascii="Arial" w:hAnsi="Arial" w:cs="Arial"/>
          <w:lang w:val="es-ES"/>
        </w:rPr>
        <w:t>weighted</w:t>
      </w:r>
      <w:proofErr w:type="spellEnd"/>
      <w:r w:rsidRPr="000637FF">
        <w:rPr>
          <w:rFonts w:ascii="Arial" w:hAnsi="Arial" w:cs="Arial"/>
          <w:lang w:val="es-ES"/>
        </w:rPr>
        <w:t xml:space="preserve"> </w:t>
      </w:r>
      <w:proofErr w:type="spellStart"/>
      <w:r w:rsidRPr="000637FF">
        <w:rPr>
          <w:rFonts w:ascii="Arial" w:hAnsi="Arial" w:cs="Arial"/>
          <w:lang w:val="es-ES"/>
        </w:rPr>
        <w:t>avg</w:t>
      </w:r>
      <w:proofErr w:type="spellEnd"/>
      <w:r w:rsidRPr="000637FF">
        <w:rPr>
          <w:rFonts w:ascii="Arial" w:hAnsi="Arial" w:cs="Arial"/>
          <w:lang w:val="es-ES"/>
        </w:rPr>
        <w:t xml:space="preserve">. de 0.79 y </w:t>
      </w:r>
      <w:proofErr w:type="spellStart"/>
      <w:r w:rsidRPr="000637FF">
        <w:rPr>
          <w:rFonts w:ascii="Arial" w:hAnsi="Arial" w:cs="Arial"/>
          <w:lang w:val="es-ES"/>
        </w:rPr>
        <w:t>accuracy</w:t>
      </w:r>
      <w:proofErr w:type="spellEnd"/>
      <w:r w:rsidRPr="000637FF">
        <w:rPr>
          <w:rFonts w:ascii="Arial" w:hAnsi="Arial" w:cs="Arial"/>
          <w:lang w:val="es-ES"/>
        </w:rPr>
        <w:t xml:space="preserve"> de 0.79), mostrando ser una alternativa sólida, especialmente para capturar relaciones no lineales y combinaciones de variables.</w:t>
      </w:r>
    </w:p>
    <w:p w14:paraId="59B1CD7C" w14:textId="77777777" w:rsidR="000637FF" w:rsidRPr="000637FF" w:rsidRDefault="000637FF" w:rsidP="000637FF">
      <w:pPr>
        <w:pStyle w:val="ListParagraph"/>
        <w:numPr>
          <w:ilvl w:val="0"/>
          <w:numId w:val="6"/>
        </w:numPr>
        <w:spacing w:line="360" w:lineRule="auto"/>
        <w:jc w:val="both"/>
        <w:rPr>
          <w:rFonts w:ascii="Arial" w:hAnsi="Arial" w:cs="Arial"/>
          <w:lang w:val="es-ES"/>
        </w:rPr>
      </w:pPr>
      <w:r w:rsidRPr="000637FF">
        <w:rPr>
          <w:rFonts w:ascii="Arial" w:hAnsi="Arial" w:cs="Arial"/>
          <w:lang w:val="es-ES"/>
        </w:rPr>
        <w:t>K-</w:t>
      </w:r>
      <w:proofErr w:type="spellStart"/>
      <w:r w:rsidRPr="000637FF">
        <w:rPr>
          <w:rFonts w:ascii="Arial" w:hAnsi="Arial" w:cs="Arial"/>
          <w:lang w:val="es-ES"/>
        </w:rPr>
        <w:t>Nearest</w:t>
      </w:r>
      <w:proofErr w:type="spellEnd"/>
      <w:r w:rsidRPr="000637FF">
        <w:rPr>
          <w:rFonts w:ascii="Arial" w:hAnsi="Arial" w:cs="Arial"/>
          <w:lang w:val="es-ES"/>
        </w:rPr>
        <w:t xml:space="preserve"> </w:t>
      </w:r>
      <w:proofErr w:type="spellStart"/>
      <w:r w:rsidRPr="000637FF">
        <w:rPr>
          <w:rFonts w:ascii="Arial" w:hAnsi="Arial" w:cs="Arial"/>
          <w:lang w:val="es-ES"/>
        </w:rPr>
        <w:t>Neighbors</w:t>
      </w:r>
      <w:proofErr w:type="spellEnd"/>
      <w:r w:rsidRPr="000637FF">
        <w:rPr>
          <w:rFonts w:ascii="Arial" w:hAnsi="Arial" w:cs="Arial"/>
          <w:lang w:val="es-ES"/>
        </w:rPr>
        <w:t xml:space="preserve"> (KNN) alcanzó un f1-score </w:t>
      </w:r>
      <w:proofErr w:type="spellStart"/>
      <w:r w:rsidRPr="000637FF">
        <w:rPr>
          <w:rFonts w:ascii="Arial" w:hAnsi="Arial" w:cs="Arial"/>
          <w:lang w:val="es-ES"/>
        </w:rPr>
        <w:t>weighted</w:t>
      </w:r>
      <w:proofErr w:type="spellEnd"/>
      <w:r w:rsidRPr="000637FF">
        <w:rPr>
          <w:rFonts w:ascii="Arial" w:hAnsi="Arial" w:cs="Arial"/>
          <w:lang w:val="es-ES"/>
        </w:rPr>
        <w:t xml:space="preserve"> </w:t>
      </w:r>
      <w:proofErr w:type="spellStart"/>
      <w:r w:rsidRPr="000637FF">
        <w:rPr>
          <w:rFonts w:ascii="Arial" w:hAnsi="Arial" w:cs="Arial"/>
          <w:lang w:val="es-ES"/>
        </w:rPr>
        <w:t>avg</w:t>
      </w:r>
      <w:proofErr w:type="spellEnd"/>
      <w:r w:rsidRPr="000637FF">
        <w:rPr>
          <w:rFonts w:ascii="Arial" w:hAnsi="Arial" w:cs="Arial"/>
          <w:lang w:val="es-ES"/>
        </w:rPr>
        <w:t>. de 0.76, lo que, si bien es aceptable, muestra un desempeño ligeramente inferior al de los modelos mencionados anteriormente.</w:t>
      </w:r>
    </w:p>
    <w:p w14:paraId="1524F84C" w14:textId="77777777" w:rsidR="000637FF" w:rsidRPr="000637FF" w:rsidRDefault="000637FF" w:rsidP="000637FF">
      <w:pPr>
        <w:spacing w:line="360" w:lineRule="auto"/>
        <w:jc w:val="both"/>
        <w:rPr>
          <w:rFonts w:ascii="Arial" w:hAnsi="Arial" w:cs="Arial"/>
          <w:lang w:val="es-ES"/>
        </w:rPr>
      </w:pPr>
    </w:p>
    <w:p w14:paraId="24EF2013" w14:textId="4824BCA0" w:rsidR="00ED5703" w:rsidRPr="00BC2A28" w:rsidRDefault="000637FF" w:rsidP="00BC2A28">
      <w:pPr>
        <w:pStyle w:val="ListParagraph"/>
        <w:numPr>
          <w:ilvl w:val="0"/>
          <w:numId w:val="6"/>
        </w:numPr>
        <w:spacing w:line="360" w:lineRule="auto"/>
        <w:jc w:val="both"/>
        <w:rPr>
          <w:rFonts w:ascii="Arial" w:hAnsi="Arial" w:cs="Arial"/>
          <w:b/>
          <w:bCs/>
          <w:lang w:val="es-ES"/>
        </w:rPr>
      </w:pPr>
      <w:r w:rsidRPr="000637FF">
        <w:rPr>
          <w:rFonts w:ascii="Arial" w:hAnsi="Arial" w:cs="Arial"/>
          <w:lang w:val="es-ES"/>
        </w:rPr>
        <w:lastRenderedPageBreak/>
        <w:t xml:space="preserve">Árbol de Decisión obtuvo los valores más bajos (f1-score </w:t>
      </w:r>
      <w:proofErr w:type="spellStart"/>
      <w:r w:rsidRPr="000637FF">
        <w:rPr>
          <w:rFonts w:ascii="Arial" w:hAnsi="Arial" w:cs="Arial"/>
          <w:lang w:val="es-ES"/>
        </w:rPr>
        <w:t>weighted</w:t>
      </w:r>
      <w:proofErr w:type="spellEnd"/>
      <w:r w:rsidRPr="000637FF">
        <w:rPr>
          <w:rFonts w:ascii="Arial" w:hAnsi="Arial" w:cs="Arial"/>
          <w:lang w:val="es-ES"/>
        </w:rPr>
        <w:t xml:space="preserve"> </w:t>
      </w:r>
      <w:proofErr w:type="spellStart"/>
      <w:r w:rsidRPr="000637FF">
        <w:rPr>
          <w:rFonts w:ascii="Arial" w:hAnsi="Arial" w:cs="Arial"/>
          <w:lang w:val="es-ES"/>
        </w:rPr>
        <w:t>avg</w:t>
      </w:r>
      <w:proofErr w:type="spellEnd"/>
      <w:r w:rsidRPr="000637FF">
        <w:rPr>
          <w:rFonts w:ascii="Arial" w:hAnsi="Arial" w:cs="Arial"/>
          <w:lang w:val="es-ES"/>
        </w:rPr>
        <w:t>. de 0.74), indicando que, aunque es interpretable, no es el modelo más eficiente para este problema.</w:t>
      </w:r>
    </w:p>
    <w:p w14:paraId="1D716E78" w14:textId="641773A2" w:rsidR="00C435F1" w:rsidRPr="00C435F1" w:rsidRDefault="00C435F1" w:rsidP="00C435F1">
      <w:pPr>
        <w:spacing w:line="360" w:lineRule="auto"/>
        <w:ind w:firstLine="720"/>
        <w:jc w:val="both"/>
        <w:rPr>
          <w:rFonts w:ascii="Arial" w:hAnsi="Arial" w:cs="Arial"/>
          <w:lang w:val="es-ES"/>
        </w:rPr>
      </w:pPr>
      <w:r w:rsidRPr="00C435F1">
        <w:rPr>
          <w:rFonts w:ascii="Arial" w:hAnsi="Arial" w:cs="Arial"/>
          <w:lang w:val="es-ES"/>
        </w:rPr>
        <w:t>La matriz de confusión muestra cómo se desempeñó cada modelo en la predicción de las dos clases:</w:t>
      </w:r>
    </w:p>
    <w:p w14:paraId="728E2889" w14:textId="09AB18CA" w:rsidR="00C435F1" w:rsidRPr="00C435F1" w:rsidRDefault="00C435F1" w:rsidP="00C435F1">
      <w:pPr>
        <w:pStyle w:val="ListParagraph"/>
        <w:numPr>
          <w:ilvl w:val="0"/>
          <w:numId w:val="15"/>
        </w:numPr>
        <w:spacing w:line="360" w:lineRule="auto"/>
        <w:jc w:val="both"/>
        <w:rPr>
          <w:rFonts w:ascii="Arial" w:hAnsi="Arial" w:cs="Arial"/>
          <w:lang w:val="es-ES"/>
        </w:rPr>
      </w:pPr>
      <w:r w:rsidRPr="00C435F1">
        <w:rPr>
          <w:rFonts w:ascii="Arial" w:hAnsi="Arial" w:cs="Arial"/>
          <w:lang w:val="es-ES"/>
        </w:rPr>
        <w:t xml:space="preserve">0: Clientes que NO abandonan (No </w:t>
      </w:r>
      <w:proofErr w:type="spellStart"/>
      <w:r w:rsidR="00B779D1" w:rsidRPr="00B779D1">
        <w:rPr>
          <w:rFonts w:ascii="Arial" w:hAnsi="Arial" w:cs="Arial"/>
          <w:i/>
          <w:lang w:val="es-ES"/>
        </w:rPr>
        <w:t>Churn</w:t>
      </w:r>
      <w:proofErr w:type="spellEnd"/>
      <w:r w:rsidRPr="00C435F1">
        <w:rPr>
          <w:rFonts w:ascii="Arial" w:hAnsi="Arial" w:cs="Arial"/>
          <w:lang w:val="es-ES"/>
        </w:rPr>
        <w:t>)</w:t>
      </w:r>
    </w:p>
    <w:p w14:paraId="0740895E" w14:textId="28ADD05B" w:rsidR="00363AFE" w:rsidRDefault="00C435F1" w:rsidP="00BC2A28">
      <w:pPr>
        <w:pStyle w:val="ListParagraph"/>
        <w:numPr>
          <w:ilvl w:val="0"/>
          <w:numId w:val="15"/>
        </w:numPr>
        <w:spacing w:line="360" w:lineRule="auto"/>
        <w:jc w:val="both"/>
        <w:rPr>
          <w:rFonts w:ascii="Arial" w:hAnsi="Arial" w:cs="Arial"/>
          <w:lang w:val="es-ES"/>
        </w:rPr>
      </w:pPr>
      <w:r w:rsidRPr="00C435F1">
        <w:rPr>
          <w:rFonts w:ascii="Arial" w:hAnsi="Arial" w:cs="Arial"/>
          <w:lang w:val="es-ES"/>
        </w:rPr>
        <w:t>1: Clientes que SÍ abandonan (</w:t>
      </w:r>
      <w:proofErr w:type="spellStart"/>
      <w:r w:rsidR="00B779D1" w:rsidRPr="00B779D1">
        <w:rPr>
          <w:rFonts w:ascii="Arial" w:hAnsi="Arial" w:cs="Arial"/>
          <w:i/>
          <w:lang w:val="es-ES"/>
        </w:rPr>
        <w:t>Churn</w:t>
      </w:r>
      <w:proofErr w:type="spellEnd"/>
      <w:r w:rsidRPr="00C435F1">
        <w:rPr>
          <w:rFonts w:ascii="Arial" w:hAnsi="Arial" w:cs="Arial"/>
          <w:lang w:val="es-ES"/>
        </w:rPr>
        <w:t>)</w:t>
      </w:r>
    </w:p>
    <w:p w14:paraId="4CE23796" w14:textId="20D47F40" w:rsidR="00B23110" w:rsidRDefault="00B23110" w:rsidP="00B23110">
      <w:pPr>
        <w:spacing w:line="360" w:lineRule="auto"/>
        <w:jc w:val="both"/>
        <w:rPr>
          <w:rFonts w:ascii="Arial" w:hAnsi="Arial" w:cs="Arial"/>
          <w:b/>
          <w:bCs/>
          <w:lang w:val="es-ES"/>
        </w:rPr>
      </w:pPr>
      <w:r w:rsidRPr="00B23110">
        <w:rPr>
          <w:rFonts w:ascii="Arial" w:hAnsi="Arial" w:cs="Arial"/>
          <w:b/>
          <w:bCs/>
          <w:lang w:val="es-ES"/>
        </w:rPr>
        <w:t xml:space="preserve">Tabla </w:t>
      </w:r>
      <w:r>
        <w:rPr>
          <w:rFonts w:ascii="Arial" w:hAnsi="Arial" w:cs="Arial"/>
          <w:b/>
          <w:bCs/>
          <w:lang w:val="es-ES"/>
        </w:rPr>
        <w:t>2</w:t>
      </w:r>
    </w:p>
    <w:p w14:paraId="68163978" w14:textId="3BC6BDE8" w:rsidR="00B23110" w:rsidRPr="00B23110" w:rsidRDefault="00B23110" w:rsidP="00B23110">
      <w:pPr>
        <w:spacing w:line="360" w:lineRule="auto"/>
        <w:jc w:val="both"/>
        <w:rPr>
          <w:rFonts w:ascii="Arial" w:hAnsi="Arial" w:cs="Arial"/>
          <w:b/>
          <w:bCs/>
          <w:lang w:val="es-ES"/>
        </w:rPr>
      </w:pPr>
      <w:r>
        <w:rPr>
          <w:rFonts w:ascii="Arial" w:hAnsi="Arial" w:cs="Arial"/>
          <w:i/>
          <w:iCs/>
          <w:lang w:val="es-ES"/>
        </w:rPr>
        <w:t>Matriz de confusión</w:t>
      </w:r>
      <w:r w:rsidR="00EE1DEC">
        <w:rPr>
          <w:rFonts w:ascii="Arial" w:hAnsi="Arial" w:cs="Arial"/>
          <w:i/>
          <w:iCs/>
          <w:lang w:val="es-ES"/>
        </w:rPr>
        <w:t xml:space="preserve"> por modelo</w:t>
      </w:r>
    </w:p>
    <w:tbl>
      <w:tblPr>
        <w:tblStyle w:val="TableGrid"/>
        <w:tblW w:w="0" w:type="auto"/>
        <w:tblLook w:val="04A0" w:firstRow="1" w:lastRow="0" w:firstColumn="1" w:lastColumn="0" w:noHBand="0" w:noVBand="1"/>
      </w:tblPr>
      <w:tblGrid>
        <w:gridCol w:w="2263"/>
        <w:gridCol w:w="1755"/>
        <w:gridCol w:w="1542"/>
        <w:gridCol w:w="1734"/>
        <w:gridCol w:w="2056"/>
      </w:tblGrid>
      <w:tr w:rsidR="00363AFE" w:rsidRPr="00363AFE" w14:paraId="16ADEF86" w14:textId="77777777" w:rsidTr="00992561">
        <w:tc>
          <w:tcPr>
            <w:tcW w:w="2263" w:type="dxa"/>
            <w:vAlign w:val="center"/>
            <w:hideMark/>
          </w:tcPr>
          <w:p w14:paraId="56CC35B7" w14:textId="77777777" w:rsidR="00363AFE" w:rsidRPr="00363AFE" w:rsidRDefault="00363AFE" w:rsidP="00992561">
            <w:pPr>
              <w:spacing w:line="360" w:lineRule="auto"/>
              <w:jc w:val="center"/>
              <w:rPr>
                <w:rFonts w:ascii="Arial" w:hAnsi="Arial" w:cs="Arial"/>
                <w:b/>
                <w:bCs/>
                <w:lang w:val="es-ES"/>
              </w:rPr>
            </w:pPr>
            <w:r w:rsidRPr="00363AFE">
              <w:rPr>
                <w:rFonts w:ascii="Arial" w:hAnsi="Arial" w:cs="Arial"/>
                <w:b/>
                <w:bCs/>
                <w:lang w:val="es-ES"/>
              </w:rPr>
              <w:t>Modelo</w:t>
            </w:r>
          </w:p>
        </w:tc>
        <w:tc>
          <w:tcPr>
            <w:tcW w:w="1755" w:type="dxa"/>
            <w:vAlign w:val="center"/>
            <w:hideMark/>
          </w:tcPr>
          <w:p w14:paraId="73358BF6" w14:textId="54A36C36" w:rsidR="00363AFE" w:rsidRPr="00363AFE" w:rsidRDefault="00363AFE" w:rsidP="00992561">
            <w:pPr>
              <w:spacing w:line="360" w:lineRule="auto"/>
              <w:jc w:val="center"/>
              <w:rPr>
                <w:rFonts w:ascii="Arial" w:eastAsia="Times New Roman" w:hAnsi="Arial" w:cs="Arial"/>
                <w:b/>
                <w:bCs/>
                <w:kern w:val="0"/>
                <w:lang w:val="en-PA" w:eastAsia="zh-CN"/>
                <w14:ligatures w14:val="none"/>
              </w:rPr>
            </w:pPr>
            <w:r w:rsidRPr="00363AFE">
              <w:rPr>
                <w:rFonts w:ascii="Arial" w:eastAsia="Times New Roman" w:hAnsi="Arial" w:cs="Arial"/>
                <w:b/>
                <w:bCs/>
                <w:kern w:val="0"/>
                <w:lang w:val="en-PA" w:eastAsia="zh-CN"/>
                <w14:ligatures w14:val="none"/>
              </w:rPr>
              <w:t xml:space="preserve">Verdaderos No </w:t>
            </w:r>
            <w:r w:rsidR="00B779D1" w:rsidRPr="00B779D1">
              <w:rPr>
                <w:rFonts w:ascii="Arial" w:eastAsia="Times New Roman" w:hAnsi="Arial" w:cs="Arial"/>
                <w:b/>
                <w:bCs/>
                <w:i/>
                <w:kern w:val="0"/>
                <w:lang w:val="en-PA" w:eastAsia="zh-CN"/>
                <w14:ligatures w14:val="none"/>
              </w:rPr>
              <w:t>Churn</w:t>
            </w:r>
            <w:r w:rsidRPr="00363AFE">
              <w:rPr>
                <w:rFonts w:ascii="Arial" w:eastAsia="Times New Roman" w:hAnsi="Arial" w:cs="Arial"/>
                <w:b/>
                <w:bCs/>
                <w:kern w:val="0"/>
                <w:lang w:val="en-PA" w:eastAsia="zh-CN"/>
                <w14:ligatures w14:val="none"/>
              </w:rPr>
              <w:t xml:space="preserve"> (TN)</w:t>
            </w:r>
          </w:p>
        </w:tc>
        <w:tc>
          <w:tcPr>
            <w:tcW w:w="0" w:type="auto"/>
            <w:vAlign w:val="center"/>
            <w:hideMark/>
          </w:tcPr>
          <w:p w14:paraId="68475E71" w14:textId="3B554125" w:rsidR="00363AFE" w:rsidRPr="00363AFE" w:rsidRDefault="00363AFE" w:rsidP="00992561">
            <w:pPr>
              <w:spacing w:line="360" w:lineRule="auto"/>
              <w:jc w:val="center"/>
              <w:rPr>
                <w:rFonts w:ascii="Arial" w:eastAsia="Times New Roman" w:hAnsi="Arial" w:cs="Arial"/>
                <w:b/>
                <w:bCs/>
                <w:kern w:val="0"/>
                <w:lang w:val="en-PA" w:eastAsia="zh-CN"/>
                <w14:ligatures w14:val="none"/>
              </w:rPr>
            </w:pPr>
            <w:r w:rsidRPr="00363AFE">
              <w:rPr>
                <w:rFonts w:ascii="Arial" w:eastAsia="Times New Roman" w:hAnsi="Arial" w:cs="Arial"/>
                <w:b/>
                <w:bCs/>
                <w:kern w:val="0"/>
                <w:lang w:val="en-PA" w:eastAsia="zh-CN"/>
                <w14:ligatures w14:val="none"/>
              </w:rPr>
              <w:t xml:space="preserve">Falsos </w:t>
            </w:r>
            <w:r w:rsidR="00B779D1" w:rsidRPr="00B779D1">
              <w:rPr>
                <w:rFonts w:ascii="Arial" w:eastAsia="Times New Roman" w:hAnsi="Arial" w:cs="Arial"/>
                <w:b/>
                <w:bCs/>
                <w:i/>
                <w:kern w:val="0"/>
                <w:lang w:val="en-PA" w:eastAsia="zh-CN"/>
                <w14:ligatures w14:val="none"/>
              </w:rPr>
              <w:t>Churn</w:t>
            </w:r>
            <w:r w:rsidRPr="00363AFE">
              <w:rPr>
                <w:rFonts w:ascii="Arial" w:eastAsia="Times New Roman" w:hAnsi="Arial" w:cs="Arial"/>
                <w:b/>
                <w:bCs/>
                <w:kern w:val="0"/>
                <w:lang w:val="en-PA" w:eastAsia="zh-CN"/>
                <w14:ligatures w14:val="none"/>
              </w:rPr>
              <w:t xml:space="preserve"> (FP)</w:t>
            </w:r>
          </w:p>
        </w:tc>
        <w:tc>
          <w:tcPr>
            <w:tcW w:w="0" w:type="auto"/>
            <w:vAlign w:val="center"/>
            <w:hideMark/>
          </w:tcPr>
          <w:p w14:paraId="14FEFB7B" w14:textId="2F55B0FD" w:rsidR="00363AFE" w:rsidRPr="00363AFE" w:rsidRDefault="00363AFE" w:rsidP="00992561">
            <w:pPr>
              <w:spacing w:line="360" w:lineRule="auto"/>
              <w:jc w:val="center"/>
              <w:rPr>
                <w:rFonts w:ascii="Arial" w:eastAsia="Times New Roman" w:hAnsi="Arial" w:cs="Arial"/>
                <w:b/>
                <w:bCs/>
                <w:kern w:val="0"/>
                <w:lang w:val="en-PA" w:eastAsia="zh-CN"/>
                <w14:ligatures w14:val="none"/>
              </w:rPr>
            </w:pPr>
            <w:r w:rsidRPr="00363AFE">
              <w:rPr>
                <w:rFonts w:ascii="Arial" w:eastAsia="Times New Roman" w:hAnsi="Arial" w:cs="Arial"/>
                <w:b/>
                <w:bCs/>
                <w:kern w:val="0"/>
                <w:lang w:val="en-PA" w:eastAsia="zh-CN"/>
                <w14:ligatures w14:val="none"/>
              </w:rPr>
              <w:t xml:space="preserve">Falsos No </w:t>
            </w:r>
            <w:r w:rsidR="00B779D1" w:rsidRPr="00B779D1">
              <w:rPr>
                <w:rFonts w:ascii="Arial" w:eastAsia="Times New Roman" w:hAnsi="Arial" w:cs="Arial"/>
                <w:b/>
                <w:bCs/>
                <w:i/>
                <w:kern w:val="0"/>
                <w:lang w:val="en-PA" w:eastAsia="zh-CN"/>
                <w14:ligatures w14:val="none"/>
              </w:rPr>
              <w:t>Churn</w:t>
            </w:r>
            <w:r w:rsidRPr="00363AFE">
              <w:rPr>
                <w:rFonts w:ascii="Arial" w:eastAsia="Times New Roman" w:hAnsi="Arial" w:cs="Arial"/>
                <w:b/>
                <w:bCs/>
                <w:kern w:val="0"/>
                <w:lang w:val="en-PA" w:eastAsia="zh-CN"/>
                <w14:ligatures w14:val="none"/>
              </w:rPr>
              <w:t xml:space="preserve"> (FN)</w:t>
            </w:r>
          </w:p>
        </w:tc>
        <w:tc>
          <w:tcPr>
            <w:tcW w:w="0" w:type="auto"/>
            <w:vAlign w:val="center"/>
            <w:hideMark/>
          </w:tcPr>
          <w:p w14:paraId="15025CC7" w14:textId="4028BC6D" w:rsidR="00363AFE" w:rsidRPr="00363AFE" w:rsidRDefault="00363AFE" w:rsidP="00992561">
            <w:pPr>
              <w:spacing w:line="360" w:lineRule="auto"/>
              <w:jc w:val="center"/>
              <w:rPr>
                <w:rFonts w:ascii="Arial" w:eastAsia="Times New Roman" w:hAnsi="Arial" w:cs="Arial"/>
                <w:b/>
                <w:bCs/>
                <w:kern w:val="0"/>
                <w:lang w:val="en-PA" w:eastAsia="zh-CN"/>
                <w14:ligatures w14:val="none"/>
              </w:rPr>
            </w:pPr>
            <w:r w:rsidRPr="00363AFE">
              <w:rPr>
                <w:rFonts w:ascii="Arial" w:eastAsia="Times New Roman" w:hAnsi="Arial" w:cs="Arial"/>
                <w:b/>
                <w:bCs/>
                <w:kern w:val="0"/>
                <w:lang w:val="en-PA" w:eastAsia="zh-CN"/>
                <w14:ligatures w14:val="none"/>
              </w:rPr>
              <w:t xml:space="preserve">Verdaderos </w:t>
            </w:r>
            <w:r w:rsidR="00B779D1" w:rsidRPr="00B779D1">
              <w:rPr>
                <w:rFonts w:ascii="Arial" w:eastAsia="Times New Roman" w:hAnsi="Arial" w:cs="Arial"/>
                <w:b/>
                <w:bCs/>
                <w:i/>
                <w:kern w:val="0"/>
                <w:lang w:val="en-PA" w:eastAsia="zh-CN"/>
                <w14:ligatures w14:val="none"/>
              </w:rPr>
              <w:t>Churn</w:t>
            </w:r>
            <w:r w:rsidRPr="00363AFE">
              <w:rPr>
                <w:rFonts w:ascii="Arial" w:eastAsia="Times New Roman" w:hAnsi="Arial" w:cs="Arial"/>
                <w:b/>
                <w:bCs/>
                <w:kern w:val="0"/>
                <w:lang w:val="en-PA" w:eastAsia="zh-CN"/>
                <w14:ligatures w14:val="none"/>
              </w:rPr>
              <w:t xml:space="preserve"> (TP)</w:t>
            </w:r>
          </w:p>
        </w:tc>
      </w:tr>
      <w:tr w:rsidR="00363AFE" w:rsidRPr="00363AFE" w14:paraId="622A2FD9" w14:textId="77777777" w:rsidTr="00992561">
        <w:tc>
          <w:tcPr>
            <w:tcW w:w="2263" w:type="dxa"/>
            <w:hideMark/>
          </w:tcPr>
          <w:p w14:paraId="29CAA81F" w14:textId="77777777" w:rsidR="00363AFE" w:rsidRPr="00363AFE" w:rsidRDefault="00363AFE" w:rsidP="00992561">
            <w:pPr>
              <w:spacing w:line="360" w:lineRule="auto"/>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Árbol de Decisión</w:t>
            </w:r>
          </w:p>
        </w:tc>
        <w:tc>
          <w:tcPr>
            <w:tcW w:w="1755" w:type="dxa"/>
            <w:hideMark/>
          </w:tcPr>
          <w:p w14:paraId="5EA068D4"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1255</w:t>
            </w:r>
          </w:p>
        </w:tc>
        <w:tc>
          <w:tcPr>
            <w:tcW w:w="0" w:type="auto"/>
            <w:hideMark/>
          </w:tcPr>
          <w:p w14:paraId="4AE2765D"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294</w:t>
            </w:r>
          </w:p>
        </w:tc>
        <w:tc>
          <w:tcPr>
            <w:tcW w:w="0" w:type="auto"/>
            <w:hideMark/>
          </w:tcPr>
          <w:p w14:paraId="6CE3B675"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265</w:t>
            </w:r>
          </w:p>
        </w:tc>
        <w:tc>
          <w:tcPr>
            <w:tcW w:w="0" w:type="auto"/>
            <w:hideMark/>
          </w:tcPr>
          <w:p w14:paraId="76DB9D30"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296</w:t>
            </w:r>
          </w:p>
        </w:tc>
      </w:tr>
      <w:tr w:rsidR="00363AFE" w:rsidRPr="00363AFE" w14:paraId="48F8A739" w14:textId="77777777" w:rsidTr="00992561">
        <w:tc>
          <w:tcPr>
            <w:tcW w:w="2263" w:type="dxa"/>
            <w:hideMark/>
          </w:tcPr>
          <w:p w14:paraId="077A89F4" w14:textId="77777777" w:rsidR="00363AFE" w:rsidRPr="00363AFE" w:rsidRDefault="00363AFE" w:rsidP="00992561">
            <w:pPr>
              <w:spacing w:line="360" w:lineRule="auto"/>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Random Forest</w:t>
            </w:r>
          </w:p>
        </w:tc>
        <w:tc>
          <w:tcPr>
            <w:tcW w:w="1755" w:type="dxa"/>
            <w:hideMark/>
          </w:tcPr>
          <w:p w14:paraId="030AFB42"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1377</w:t>
            </w:r>
          </w:p>
        </w:tc>
        <w:tc>
          <w:tcPr>
            <w:tcW w:w="0" w:type="auto"/>
            <w:hideMark/>
          </w:tcPr>
          <w:p w14:paraId="5755CD7F"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172</w:t>
            </w:r>
          </w:p>
        </w:tc>
        <w:tc>
          <w:tcPr>
            <w:tcW w:w="0" w:type="auto"/>
            <w:hideMark/>
          </w:tcPr>
          <w:p w14:paraId="11B955A9"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262</w:t>
            </w:r>
          </w:p>
        </w:tc>
        <w:tc>
          <w:tcPr>
            <w:tcW w:w="0" w:type="auto"/>
            <w:hideMark/>
          </w:tcPr>
          <w:p w14:paraId="0E17FAAE"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299</w:t>
            </w:r>
          </w:p>
        </w:tc>
      </w:tr>
      <w:tr w:rsidR="00363AFE" w:rsidRPr="00363AFE" w14:paraId="21528F66" w14:textId="77777777" w:rsidTr="00992561">
        <w:tc>
          <w:tcPr>
            <w:tcW w:w="2263" w:type="dxa"/>
            <w:hideMark/>
          </w:tcPr>
          <w:p w14:paraId="06341086" w14:textId="77777777" w:rsidR="00363AFE" w:rsidRPr="00363AFE" w:rsidRDefault="00363AFE" w:rsidP="00992561">
            <w:pPr>
              <w:spacing w:line="360" w:lineRule="auto"/>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Regresión Logística</w:t>
            </w:r>
          </w:p>
        </w:tc>
        <w:tc>
          <w:tcPr>
            <w:tcW w:w="1755" w:type="dxa"/>
            <w:hideMark/>
          </w:tcPr>
          <w:p w14:paraId="166A9DDA"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1381</w:t>
            </w:r>
          </w:p>
        </w:tc>
        <w:tc>
          <w:tcPr>
            <w:tcW w:w="0" w:type="auto"/>
            <w:hideMark/>
          </w:tcPr>
          <w:p w14:paraId="13367E61"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168</w:t>
            </w:r>
          </w:p>
        </w:tc>
        <w:tc>
          <w:tcPr>
            <w:tcW w:w="0" w:type="auto"/>
            <w:hideMark/>
          </w:tcPr>
          <w:p w14:paraId="2C9AFBF9"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235</w:t>
            </w:r>
          </w:p>
        </w:tc>
        <w:tc>
          <w:tcPr>
            <w:tcW w:w="0" w:type="auto"/>
            <w:hideMark/>
          </w:tcPr>
          <w:p w14:paraId="50C143CA"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326</w:t>
            </w:r>
          </w:p>
        </w:tc>
      </w:tr>
      <w:tr w:rsidR="00363AFE" w:rsidRPr="00363AFE" w14:paraId="415AD1CE" w14:textId="77777777" w:rsidTr="00992561">
        <w:tc>
          <w:tcPr>
            <w:tcW w:w="2263" w:type="dxa"/>
            <w:hideMark/>
          </w:tcPr>
          <w:p w14:paraId="77540EEC" w14:textId="1751FBCF" w:rsidR="00363AFE" w:rsidRPr="00363AFE" w:rsidRDefault="00992561" w:rsidP="00992561">
            <w:pPr>
              <w:spacing w:line="360" w:lineRule="auto"/>
              <w:rPr>
                <w:rFonts w:ascii="Arial" w:eastAsia="Times New Roman" w:hAnsi="Arial" w:cs="Arial"/>
                <w:kern w:val="0"/>
                <w:lang w:val="en-PA" w:eastAsia="zh-CN"/>
                <w14:ligatures w14:val="none"/>
              </w:rPr>
            </w:pPr>
            <w:r>
              <w:rPr>
                <w:rFonts w:ascii="Arial" w:eastAsia="Times New Roman" w:hAnsi="Arial" w:cs="Arial"/>
                <w:kern w:val="0"/>
                <w:lang w:val="en-PA" w:eastAsia="zh-CN"/>
                <w14:ligatures w14:val="none"/>
              </w:rPr>
              <w:t>KNN</w:t>
            </w:r>
          </w:p>
        </w:tc>
        <w:tc>
          <w:tcPr>
            <w:tcW w:w="1755" w:type="dxa"/>
            <w:hideMark/>
          </w:tcPr>
          <w:p w14:paraId="6ECD6FE3"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1391</w:t>
            </w:r>
          </w:p>
        </w:tc>
        <w:tc>
          <w:tcPr>
            <w:tcW w:w="0" w:type="auto"/>
            <w:hideMark/>
          </w:tcPr>
          <w:p w14:paraId="5A4A56EB"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158</w:t>
            </w:r>
          </w:p>
        </w:tc>
        <w:tc>
          <w:tcPr>
            <w:tcW w:w="0" w:type="auto"/>
            <w:hideMark/>
          </w:tcPr>
          <w:p w14:paraId="70F54E29"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315</w:t>
            </w:r>
          </w:p>
        </w:tc>
        <w:tc>
          <w:tcPr>
            <w:tcW w:w="0" w:type="auto"/>
            <w:hideMark/>
          </w:tcPr>
          <w:p w14:paraId="0DC45E1A"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246</w:t>
            </w:r>
          </w:p>
        </w:tc>
      </w:tr>
      <w:tr w:rsidR="00363AFE" w:rsidRPr="00363AFE" w14:paraId="31D89438" w14:textId="77777777" w:rsidTr="00992561">
        <w:tc>
          <w:tcPr>
            <w:tcW w:w="2263" w:type="dxa"/>
            <w:hideMark/>
          </w:tcPr>
          <w:p w14:paraId="542F94D1" w14:textId="77777777" w:rsidR="00363AFE" w:rsidRPr="00363AFE" w:rsidRDefault="00363AFE" w:rsidP="00992561">
            <w:pPr>
              <w:spacing w:line="360" w:lineRule="auto"/>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SVM</w:t>
            </w:r>
          </w:p>
        </w:tc>
        <w:tc>
          <w:tcPr>
            <w:tcW w:w="1755" w:type="dxa"/>
            <w:hideMark/>
          </w:tcPr>
          <w:p w14:paraId="406CEC9E"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1423</w:t>
            </w:r>
          </w:p>
        </w:tc>
        <w:tc>
          <w:tcPr>
            <w:tcW w:w="0" w:type="auto"/>
            <w:hideMark/>
          </w:tcPr>
          <w:p w14:paraId="2DBE494F"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126</w:t>
            </w:r>
          </w:p>
        </w:tc>
        <w:tc>
          <w:tcPr>
            <w:tcW w:w="0" w:type="auto"/>
            <w:hideMark/>
          </w:tcPr>
          <w:p w14:paraId="780F225A"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280</w:t>
            </w:r>
          </w:p>
        </w:tc>
        <w:tc>
          <w:tcPr>
            <w:tcW w:w="0" w:type="auto"/>
            <w:hideMark/>
          </w:tcPr>
          <w:p w14:paraId="77A5E1E9" w14:textId="77777777" w:rsidR="00363AFE" w:rsidRPr="00363AFE" w:rsidRDefault="00363AFE" w:rsidP="00992561">
            <w:pPr>
              <w:spacing w:line="360" w:lineRule="auto"/>
              <w:jc w:val="center"/>
              <w:rPr>
                <w:rFonts w:ascii="Arial" w:eastAsia="Times New Roman" w:hAnsi="Arial" w:cs="Arial"/>
                <w:kern w:val="0"/>
                <w:lang w:val="en-PA" w:eastAsia="zh-CN"/>
                <w14:ligatures w14:val="none"/>
              </w:rPr>
            </w:pPr>
            <w:r w:rsidRPr="00363AFE">
              <w:rPr>
                <w:rFonts w:ascii="Arial" w:eastAsia="Times New Roman" w:hAnsi="Arial" w:cs="Arial"/>
                <w:kern w:val="0"/>
                <w:lang w:val="en-PA" w:eastAsia="zh-CN"/>
                <w14:ligatures w14:val="none"/>
              </w:rPr>
              <w:t>281</w:t>
            </w:r>
          </w:p>
        </w:tc>
      </w:tr>
    </w:tbl>
    <w:p w14:paraId="67D7FA51" w14:textId="6E86951F" w:rsidR="00BC2A28" w:rsidRPr="00BC2A28" w:rsidRDefault="00BC2A28" w:rsidP="00BC2A28">
      <w:pPr>
        <w:spacing w:line="360" w:lineRule="auto"/>
        <w:jc w:val="both"/>
        <w:rPr>
          <w:rFonts w:ascii="Arial" w:hAnsi="Arial" w:cs="Arial"/>
          <w:lang w:val="es-ES"/>
        </w:rPr>
      </w:pPr>
      <w:r w:rsidRPr="00107C72">
        <w:rPr>
          <w:rFonts w:ascii="Arial" w:hAnsi="Arial" w:cs="Arial"/>
          <w:b/>
          <w:bCs/>
          <w:lang w:val="es-ES"/>
        </w:rPr>
        <w:t>Fuente:</w:t>
      </w:r>
      <w:r w:rsidRPr="000705D3">
        <w:rPr>
          <w:rFonts w:ascii="Arial" w:hAnsi="Arial" w:cs="Arial"/>
          <w:lang w:val="es-ES"/>
        </w:rPr>
        <w:t xml:space="preserve"> Elaboración propia a partir de los reportes de clasificación generados en Python.</w:t>
      </w:r>
    </w:p>
    <w:p w14:paraId="51853206" w14:textId="6EDD0241" w:rsidR="00BC2A28" w:rsidRDefault="00BC2A28" w:rsidP="00BC2A28">
      <w:pPr>
        <w:spacing w:line="360" w:lineRule="auto"/>
        <w:jc w:val="both"/>
        <w:rPr>
          <w:rFonts w:ascii="Arial" w:hAnsi="Arial" w:cs="Arial"/>
          <w:b/>
          <w:bCs/>
          <w:lang w:val="es-ES"/>
        </w:rPr>
      </w:pPr>
      <w:r>
        <w:rPr>
          <w:rFonts w:ascii="Arial" w:hAnsi="Arial" w:cs="Arial"/>
          <w:b/>
          <w:bCs/>
          <w:lang w:val="es-ES"/>
        </w:rPr>
        <w:t>Análisis de matriz de confusión:</w:t>
      </w:r>
    </w:p>
    <w:p w14:paraId="0E511042" w14:textId="4668B029" w:rsidR="00BC2A28" w:rsidRPr="00BC2A28" w:rsidRDefault="00BC2A28" w:rsidP="00BC2A28">
      <w:pPr>
        <w:pStyle w:val="ListParagraph"/>
        <w:numPr>
          <w:ilvl w:val="0"/>
          <w:numId w:val="16"/>
        </w:numPr>
        <w:spacing w:line="360" w:lineRule="auto"/>
        <w:jc w:val="both"/>
        <w:rPr>
          <w:rFonts w:ascii="Arial" w:hAnsi="Arial" w:cs="Arial"/>
          <w:lang w:val="es-ES"/>
        </w:rPr>
      </w:pPr>
      <w:r w:rsidRPr="00BC2A28">
        <w:rPr>
          <w:rFonts w:ascii="Arial" w:hAnsi="Arial" w:cs="Arial"/>
          <w:lang w:val="es-ES"/>
        </w:rPr>
        <w:t xml:space="preserve">Regresión Logística y SVM tienen la mayor cantidad de verdaderos negativos (TN), es decir, predicen muy bien a los clientes que permanecen, y también la mayor cantidad de verdaderos positivos (TP) entre los modelos probados, lo que resulta en mejor </w:t>
      </w:r>
      <w:proofErr w:type="spellStart"/>
      <w:r w:rsidRPr="00BC2A28">
        <w:rPr>
          <w:rFonts w:ascii="Arial" w:hAnsi="Arial" w:cs="Arial"/>
          <w:lang w:val="es-ES"/>
        </w:rPr>
        <w:t>recall</w:t>
      </w:r>
      <w:proofErr w:type="spellEnd"/>
      <w:r w:rsidRPr="00BC2A28">
        <w:rPr>
          <w:rFonts w:ascii="Arial" w:hAnsi="Arial" w:cs="Arial"/>
          <w:lang w:val="es-ES"/>
        </w:rPr>
        <w:t xml:space="preserve"> y precisión global, especialmente reflejado en el </w:t>
      </w:r>
      <w:proofErr w:type="spellStart"/>
      <w:r w:rsidRPr="004222A6">
        <w:rPr>
          <w:rFonts w:ascii="Arial" w:hAnsi="Arial" w:cs="Arial"/>
          <w:i/>
          <w:iCs/>
          <w:lang w:val="es-ES"/>
        </w:rPr>
        <w:t>weighted</w:t>
      </w:r>
      <w:proofErr w:type="spellEnd"/>
      <w:r w:rsidRPr="004222A6">
        <w:rPr>
          <w:rFonts w:ascii="Arial" w:hAnsi="Arial" w:cs="Arial"/>
          <w:i/>
          <w:iCs/>
          <w:lang w:val="es-ES"/>
        </w:rPr>
        <w:t xml:space="preserve"> </w:t>
      </w:r>
      <w:proofErr w:type="spellStart"/>
      <w:r w:rsidRPr="004222A6">
        <w:rPr>
          <w:rFonts w:ascii="Arial" w:hAnsi="Arial" w:cs="Arial"/>
          <w:i/>
          <w:iCs/>
          <w:lang w:val="es-ES"/>
        </w:rPr>
        <w:t>average</w:t>
      </w:r>
      <w:proofErr w:type="spellEnd"/>
      <w:r w:rsidRPr="00BC2A28">
        <w:rPr>
          <w:rFonts w:ascii="Arial" w:hAnsi="Arial" w:cs="Arial"/>
          <w:lang w:val="es-ES"/>
        </w:rPr>
        <w:t>.</w:t>
      </w:r>
    </w:p>
    <w:p w14:paraId="5485CF8D" w14:textId="431CE1CA" w:rsidR="00BC2A28" w:rsidRPr="00BC2A28" w:rsidRDefault="00BC2A28" w:rsidP="00BC2A28">
      <w:pPr>
        <w:pStyle w:val="ListParagraph"/>
        <w:numPr>
          <w:ilvl w:val="0"/>
          <w:numId w:val="16"/>
        </w:numPr>
        <w:spacing w:line="360" w:lineRule="auto"/>
        <w:jc w:val="both"/>
        <w:rPr>
          <w:rFonts w:ascii="Arial" w:hAnsi="Arial" w:cs="Arial"/>
          <w:lang w:val="es-ES"/>
        </w:rPr>
      </w:pPr>
      <w:proofErr w:type="spellStart"/>
      <w:r w:rsidRPr="00BC2A28">
        <w:rPr>
          <w:rFonts w:ascii="Arial" w:hAnsi="Arial" w:cs="Arial"/>
          <w:lang w:val="es-ES"/>
        </w:rPr>
        <w:t>Random</w:t>
      </w:r>
      <w:proofErr w:type="spellEnd"/>
      <w:r w:rsidRPr="00BC2A28">
        <w:rPr>
          <w:rFonts w:ascii="Arial" w:hAnsi="Arial" w:cs="Arial"/>
          <w:lang w:val="es-ES"/>
        </w:rPr>
        <w:t xml:space="preserve"> Forest también predice bien la clase mayoritaria y logra un balance razonable entre TP y TN, lo que respalda su buen desempeño global.</w:t>
      </w:r>
    </w:p>
    <w:p w14:paraId="1B57D8CB" w14:textId="7FF50F4E" w:rsidR="00BC2A28" w:rsidRPr="00BC2A28" w:rsidRDefault="00BC2A28" w:rsidP="00BC2A28">
      <w:pPr>
        <w:pStyle w:val="ListParagraph"/>
        <w:numPr>
          <w:ilvl w:val="0"/>
          <w:numId w:val="16"/>
        </w:numPr>
        <w:spacing w:line="360" w:lineRule="auto"/>
        <w:jc w:val="both"/>
        <w:rPr>
          <w:rFonts w:ascii="Arial" w:hAnsi="Arial" w:cs="Arial"/>
          <w:lang w:val="es-ES"/>
        </w:rPr>
      </w:pPr>
      <w:r w:rsidRPr="00BC2A28">
        <w:rPr>
          <w:rFonts w:ascii="Arial" w:hAnsi="Arial" w:cs="Arial"/>
          <w:lang w:val="es-ES"/>
        </w:rPr>
        <w:t xml:space="preserve">KNN muestra un número bajo de verdaderos positivos (246), lo que explica su menor </w:t>
      </w:r>
      <w:proofErr w:type="spellStart"/>
      <w:r w:rsidRPr="00BC2A28">
        <w:rPr>
          <w:rFonts w:ascii="Arial" w:hAnsi="Arial" w:cs="Arial"/>
          <w:lang w:val="es-ES"/>
        </w:rPr>
        <w:t>recall</w:t>
      </w:r>
      <w:proofErr w:type="spellEnd"/>
      <w:r w:rsidRPr="00BC2A28">
        <w:rPr>
          <w:rFonts w:ascii="Arial" w:hAnsi="Arial" w:cs="Arial"/>
          <w:lang w:val="es-ES"/>
        </w:rPr>
        <w:t xml:space="preserve"> para la clase de </w:t>
      </w:r>
      <w:proofErr w:type="spellStart"/>
      <w:r w:rsidR="00B779D1" w:rsidRPr="00B779D1">
        <w:rPr>
          <w:rFonts w:ascii="Arial" w:hAnsi="Arial" w:cs="Arial"/>
          <w:i/>
          <w:lang w:val="es-ES"/>
        </w:rPr>
        <w:t>churn</w:t>
      </w:r>
      <w:proofErr w:type="spellEnd"/>
      <w:r w:rsidRPr="00BC2A28">
        <w:rPr>
          <w:rFonts w:ascii="Arial" w:hAnsi="Arial" w:cs="Arial"/>
          <w:lang w:val="es-ES"/>
        </w:rPr>
        <w:t>, aunque predice muchos verdaderos negativos (1391).</w:t>
      </w:r>
    </w:p>
    <w:p w14:paraId="43C401B8" w14:textId="77777777" w:rsidR="009A1A41" w:rsidRPr="009A1A41" w:rsidRDefault="00BC2A28" w:rsidP="00BC2A28">
      <w:pPr>
        <w:pStyle w:val="ListParagraph"/>
        <w:numPr>
          <w:ilvl w:val="0"/>
          <w:numId w:val="16"/>
        </w:numPr>
        <w:spacing w:line="360" w:lineRule="auto"/>
        <w:jc w:val="both"/>
        <w:rPr>
          <w:rFonts w:ascii="Arial" w:hAnsi="Arial" w:cs="Arial"/>
          <w:b/>
          <w:bCs/>
          <w:lang w:val="es-ES"/>
        </w:rPr>
      </w:pPr>
      <w:r w:rsidRPr="00BC2A28">
        <w:rPr>
          <w:rFonts w:ascii="Arial" w:hAnsi="Arial" w:cs="Arial"/>
          <w:lang w:val="es-ES"/>
        </w:rPr>
        <w:t xml:space="preserve">Árbol de Decisión tiene un desempeño más bajo: logra menos TP y más FN, lo que afecta tanto el </w:t>
      </w:r>
      <w:proofErr w:type="spellStart"/>
      <w:r w:rsidRPr="00BC2A28">
        <w:rPr>
          <w:rFonts w:ascii="Arial" w:hAnsi="Arial" w:cs="Arial"/>
          <w:lang w:val="es-ES"/>
        </w:rPr>
        <w:t>recall</w:t>
      </w:r>
      <w:proofErr w:type="spellEnd"/>
      <w:r w:rsidRPr="00BC2A28">
        <w:rPr>
          <w:rFonts w:ascii="Arial" w:hAnsi="Arial" w:cs="Arial"/>
          <w:lang w:val="es-ES"/>
        </w:rPr>
        <w:t xml:space="preserve"> como el f1-score.</w:t>
      </w:r>
    </w:p>
    <w:p w14:paraId="3AD5AF54" w14:textId="77777777" w:rsidR="009A1A41" w:rsidRDefault="009A1A41" w:rsidP="009A1A41">
      <w:pPr>
        <w:spacing w:line="360" w:lineRule="auto"/>
        <w:ind w:left="360"/>
        <w:jc w:val="both"/>
        <w:rPr>
          <w:rFonts w:ascii="Arial" w:hAnsi="Arial" w:cs="Arial"/>
          <w:b/>
          <w:bCs/>
          <w:lang w:val="es-ES"/>
        </w:rPr>
      </w:pPr>
    </w:p>
    <w:p w14:paraId="405BBB70" w14:textId="77777777" w:rsidR="009A1A41" w:rsidRDefault="009A1A41">
      <w:pPr>
        <w:spacing w:line="278" w:lineRule="auto"/>
        <w:rPr>
          <w:rFonts w:ascii="Arial" w:hAnsi="Arial" w:cs="Arial"/>
          <w:b/>
          <w:bCs/>
          <w:lang w:val="es-ES"/>
        </w:rPr>
      </w:pPr>
      <w:r>
        <w:rPr>
          <w:rFonts w:ascii="Arial" w:hAnsi="Arial" w:cs="Arial"/>
          <w:b/>
          <w:bCs/>
          <w:lang w:val="es-ES"/>
        </w:rPr>
        <w:br w:type="page"/>
      </w:r>
    </w:p>
    <w:p w14:paraId="6FFA55D5" w14:textId="77777777" w:rsidR="009A1A41" w:rsidRPr="002310B0" w:rsidRDefault="009A1A41" w:rsidP="002310B0">
      <w:pPr>
        <w:pStyle w:val="Heading1"/>
        <w:spacing w:line="360" w:lineRule="auto"/>
        <w:jc w:val="center"/>
        <w:rPr>
          <w:rFonts w:ascii="Arial" w:hAnsi="Arial" w:cs="Arial"/>
          <w:b/>
          <w:bCs/>
          <w:sz w:val="28"/>
          <w:szCs w:val="28"/>
          <w:lang w:val="es-ES"/>
        </w:rPr>
      </w:pPr>
      <w:bookmarkStart w:id="7" w:name="_Toc203848542"/>
      <w:r w:rsidRPr="002310B0">
        <w:rPr>
          <w:rFonts w:ascii="Arial" w:hAnsi="Arial" w:cs="Arial"/>
          <w:b/>
          <w:bCs/>
          <w:color w:val="000000" w:themeColor="text1"/>
          <w:sz w:val="28"/>
          <w:szCs w:val="28"/>
          <w:lang w:val="es-ES"/>
        </w:rPr>
        <w:lastRenderedPageBreak/>
        <w:t>CONCLUSIONES</w:t>
      </w:r>
      <w:bookmarkEnd w:id="7"/>
    </w:p>
    <w:p w14:paraId="21AB0ECF" w14:textId="314DBB89" w:rsidR="00AC40BB" w:rsidRPr="00AC40BB" w:rsidRDefault="00AC40BB" w:rsidP="00AC40BB">
      <w:pPr>
        <w:spacing w:line="360" w:lineRule="auto"/>
        <w:ind w:firstLine="720"/>
        <w:jc w:val="both"/>
        <w:rPr>
          <w:rFonts w:ascii="Arial" w:hAnsi="Arial" w:cs="Arial"/>
          <w:lang w:val="es-ES"/>
        </w:rPr>
      </w:pPr>
      <w:r w:rsidRPr="00AC40BB">
        <w:rPr>
          <w:rFonts w:ascii="Arial" w:hAnsi="Arial" w:cs="Arial"/>
          <w:lang w:val="es-ES"/>
        </w:rPr>
        <w:t xml:space="preserve">El análisis predictivo realizado permitió abordar de manera integral la problemática del </w:t>
      </w:r>
      <w:proofErr w:type="spellStart"/>
      <w:r w:rsidR="00B779D1" w:rsidRPr="00B779D1">
        <w:rPr>
          <w:rFonts w:ascii="Arial" w:hAnsi="Arial" w:cs="Arial"/>
          <w:i/>
          <w:lang w:val="es-ES"/>
        </w:rPr>
        <w:t>churn</w:t>
      </w:r>
      <w:proofErr w:type="spellEnd"/>
      <w:r w:rsidRPr="00AC40BB">
        <w:rPr>
          <w:rFonts w:ascii="Arial" w:hAnsi="Arial" w:cs="Arial"/>
          <w:lang w:val="es-ES"/>
        </w:rPr>
        <w:t xml:space="preserve"> o deserción de clientes en el sector de telecomunicaciones. A partir de la exploración y limpieza de datos, se identificaron variables clave que influyen en la decisión de abandono, siendo especialmente relevantes la antigüedad del cliente (</w:t>
      </w:r>
      <w:proofErr w:type="spellStart"/>
      <w:r w:rsidRPr="00AC40BB">
        <w:rPr>
          <w:rFonts w:ascii="Arial" w:hAnsi="Arial" w:cs="Arial"/>
          <w:lang w:val="es-ES"/>
        </w:rPr>
        <w:t>tenure</w:t>
      </w:r>
      <w:proofErr w:type="spellEnd"/>
      <w:r w:rsidRPr="00AC40BB">
        <w:rPr>
          <w:rFonts w:ascii="Arial" w:hAnsi="Arial" w:cs="Arial"/>
          <w:lang w:val="es-ES"/>
        </w:rPr>
        <w:t>), los cargos mensuales y totales, el tipo de contrato y el acceso a servicios adicionales como soporte técnico y seguridad en línea.</w:t>
      </w:r>
    </w:p>
    <w:p w14:paraId="22A34D05" w14:textId="0FEEBD2E" w:rsidR="00AC40BB" w:rsidRPr="00AC40BB" w:rsidRDefault="00AC40BB" w:rsidP="00AC40BB">
      <w:pPr>
        <w:spacing w:line="360" w:lineRule="auto"/>
        <w:ind w:firstLine="720"/>
        <w:jc w:val="both"/>
        <w:rPr>
          <w:rFonts w:ascii="Arial" w:hAnsi="Arial" w:cs="Arial"/>
          <w:lang w:val="es-ES"/>
        </w:rPr>
      </w:pPr>
      <w:r w:rsidRPr="00AC40BB">
        <w:rPr>
          <w:rFonts w:ascii="Arial" w:hAnsi="Arial" w:cs="Arial"/>
          <w:lang w:val="es-ES"/>
        </w:rPr>
        <w:t xml:space="preserve">En la fase de modelado, se implementaron y compararon diversos algoritmos de clasificación, como Regresión Logística, Árbol de Decisión, </w:t>
      </w:r>
      <w:proofErr w:type="spellStart"/>
      <w:r w:rsidRPr="00AC40BB">
        <w:rPr>
          <w:rFonts w:ascii="Arial" w:hAnsi="Arial" w:cs="Arial"/>
          <w:lang w:val="es-ES"/>
        </w:rPr>
        <w:t>Random</w:t>
      </w:r>
      <w:proofErr w:type="spellEnd"/>
      <w:r w:rsidRPr="00AC40BB">
        <w:rPr>
          <w:rFonts w:ascii="Arial" w:hAnsi="Arial" w:cs="Arial"/>
          <w:lang w:val="es-ES"/>
        </w:rPr>
        <w:t xml:space="preserve"> Forest, K-</w:t>
      </w:r>
      <w:proofErr w:type="spellStart"/>
      <w:r w:rsidRPr="00AC40BB">
        <w:rPr>
          <w:rFonts w:ascii="Arial" w:hAnsi="Arial" w:cs="Arial"/>
          <w:lang w:val="es-ES"/>
        </w:rPr>
        <w:t>Nearest</w:t>
      </w:r>
      <w:proofErr w:type="spellEnd"/>
      <w:r w:rsidRPr="00AC40BB">
        <w:rPr>
          <w:rFonts w:ascii="Arial" w:hAnsi="Arial" w:cs="Arial"/>
          <w:lang w:val="es-ES"/>
        </w:rPr>
        <w:t xml:space="preserve"> </w:t>
      </w:r>
      <w:proofErr w:type="spellStart"/>
      <w:r w:rsidRPr="00AC40BB">
        <w:rPr>
          <w:rFonts w:ascii="Arial" w:hAnsi="Arial" w:cs="Arial"/>
          <w:lang w:val="es-ES"/>
        </w:rPr>
        <w:t>Neighbors</w:t>
      </w:r>
      <w:proofErr w:type="spellEnd"/>
      <w:r w:rsidRPr="00AC40BB">
        <w:rPr>
          <w:rFonts w:ascii="Arial" w:hAnsi="Arial" w:cs="Arial"/>
          <w:lang w:val="es-ES"/>
        </w:rPr>
        <w:t xml:space="preserve"> y SVM. Los resultados indicaron que los modelos de Regresión Logística y SVM ofrecieron el mejor desempeño general, logrando una </w:t>
      </w:r>
      <w:proofErr w:type="spellStart"/>
      <w:r w:rsidRPr="00AC40BB">
        <w:rPr>
          <w:rFonts w:ascii="Arial" w:hAnsi="Arial" w:cs="Arial"/>
          <w:lang w:val="es-ES"/>
        </w:rPr>
        <w:t>weighted</w:t>
      </w:r>
      <w:proofErr w:type="spellEnd"/>
      <w:r w:rsidRPr="00AC40BB">
        <w:rPr>
          <w:rFonts w:ascii="Arial" w:hAnsi="Arial" w:cs="Arial"/>
          <w:lang w:val="es-ES"/>
        </w:rPr>
        <w:t xml:space="preserve"> </w:t>
      </w:r>
      <w:proofErr w:type="spellStart"/>
      <w:r w:rsidRPr="00AC40BB">
        <w:rPr>
          <w:rFonts w:ascii="Arial" w:hAnsi="Arial" w:cs="Arial"/>
          <w:lang w:val="es-ES"/>
        </w:rPr>
        <w:t>average</w:t>
      </w:r>
      <w:proofErr w:type="spellEnd"/>
      <w:r w:rsidRPr="00AC40BB">
        <w:rPr>
          <w:rFonts w:ascii="Arial" w:hAnsi="Arial" w:cs="Arial"/>
          <w:lang w:val="es-ES"/>
        </w:rPr>
        <w:t xml:space="preserve"> </w:t>
      </w:r>
      <w:proofErr w:type="spellStart"/>
      <w:r w:rsidRPr="00AC40BB">
        <w:rPr>
          <w:rFonts w:ascii="Arial" w:hAnsi="Arial" w:cs="Arial"/>
          <w:lang w:val="es-ES"/>
        </w:rPr>
        <w:t>accuracy</w:t>
      </w:r>
      <w:proofErr w:type="spellEnd"/>
      <w:r w:rsidRPr="00AC40BB">
        <w:rPr>
          <w:rFonts w:ascii="Arial" w:hAnsi="Arial" w:cs="Arial"/>
          <w:lang w:val="es-ES"/>
        </w:rPr>
        <w:t xml:space="preserve"> del 81%, y un balance adecuado entre precisión y </w:t>
      </w:r>
      <w:proofErr w:type="spellStart"/>
      <w:r w:rsidRPr="00AC40BB">
        <w:rPr>
          <w:rFonts w:ascii="Arial" w:hAnsi="Arial" w:cs="Arial"/>
          <w:lang w:val="es-ES"/>
        </w:rPr>
        <w:t>recall</w:t>
      </w:r>
      <w:proofErr w:type="spellEnd"/>
      <w:r w:rsidRPr="00AC40BB">
        <w:rPr>
          <w:rFonts w:ascii="Arial" w:hAnsi="Arial" w:cs="Arial"/>
          <w:lang w:val="es-ES"/>
        </w:rPr>
        <w:t xml:space="preserve"> en ambas clases. Sin embargo, todos los modelos presentaron cierto grado de dificultad para identificar correctamente a los clientes propensos a abandonar, lo que sugiere la necesidad de seguir trabajando en técnicas para el manejo de clases desbalanceadas.</w:t>
      </w:r>
    </w:p>
    <w:p w14:paraId="277898BE" w14:textId="08FABFC3" w:rsidR="00AC40BB" w:rsidRPr="00AC40BB" w:rsidRDefault="00AC40BB" w:rsidP="00AC40BB">
      <w:pPr>
        <w:spacing w:line="360" w:lineRule="auto"/>
        <w:ind w:firstLine="720"/>
        <w:jc w:val="both"/>
        <w:rPr>
          <w:rFonts w:ascii="Arial" w:hAnsi="Arial" w:cs="Arial"/>
          <w:lang w:val="es-ES"/>
        </w:rPr>
      </w:pPr>
      <w:r w:rsidRPr="00AC40BB">
        <w:rPr>
          <w:rFonts w:ascii="Arial" w:hAnsi="Arial" w:cs="Arial"/>
          <w:lang w:val="es-ES"/>
        </w:rPr>
        <w:t xml:space="preserve">Desde una perspectiva práctica, estos hallazgos ofrecen a la empresa información accionable sobre los factores de mayor peso en la deserción. Por ejemplo, la identificación de los clientes con contratos mensuales, cargos elevados y poco tiempo de permanencia puede permitir el diseño de estrategias de retención más efectivas y focalizadas, como ofertas personalizadas o mejoras en el servicio al cliente. Asimismo, el análisis de importancia de variables puede orientar las campañas de marketing y optimizar los recursos destinados a prevenir el </w:t>
      </w:r>
      <w:proofErr w:type="spellStart"/>
      <w:r w:rsidR="00B779D1" w:rsidRPr="00B779D1">
        <w:rPr>
          <w:rFonts w:ascii="Arial" w:hAnsi="Arial" w:cs="Arial"/>
          <w:i/>
          <w:lang w:val="es-ES"/>
        </w:rPr>
        <w:t>churn</w:t>
      </w:r>
      <w:proofErr w:type="spellEnd"/>
      <w:r w:rsidRPr="00AC40BB">
        <w:rPr>
          <w:rFonts w:ascii="Arial" w:hAnsi="Arial" w:cs="Arial"/>
          <w:lang w:val="es-ES"/>
        </w:rPr>
        <w:t>.</w:t>
      </w:r>
    </w:p>
    <w:p w14:paraId="054A7FBE" w14:textId="41E6CFF7" w:rsidR="00AC40BB" w:rsidRPr="00AC40BB" w:rsidRDefault="00AC40BB" w:rsidP="00AC40BB">
      <w:pPr>
        <w:spacing w:line="360" w:lineRule="auto"/>
        <w:ind w:firstLine="720"/>
        <w:jc w:val="both"/>
        <w:rPr>
          <w:rFonts w:ascii="Arial" w:hAnsi="Arial" w:cs="Arial"/>
          <w:lang w:val="es-ES"/>
        </w:rPr>
      </w:pPr>
      <w:r w:rsidRPr="00AC40BB">
        <w:rPr>
          <w:rFonts w:ascii="Arial" w:hAnsi="Arial" w:cs="Arial"/>
          <w:lang w:val="es-ES"/>
        </w:rPr>
        <w:t xml:space="preserve">Desde el punto de vista académico, el proyecto demuestra la utilidad de los modelos supervisados para la predicción de eventos de negocio relevantes y valida el enfoque basado en técnicas de análisis exploratorio, selección de variables y comparación de diferentes algoritmos. Se recomienda para futuros estudios profundizar en el ajuste de </w:t>
      </w:r>
      <w:proofErr w:type="spellStart"/>
      <w:r w:rsidRPr="00AC40BB">
        <w:rPr>
          <w:rFonts w:ascii="Arial" w:hAnsi="Arial" w:cs="Arial"/>
          <w:lang w:val="es-ES"/>
        </w:rPr>
        <w:t>hiperparámetros</w:t>
      </w:r>
      <w:proofErr w:type="spellEnd"/>
      <w:r w:rsidRPr="00AC40BB">
        <w:rPr>
          <w:rFonts w:ascii="Arial" w:hAnsi="Arial" w:cs="Arial"/>
          <w:lang w:val="es-ES"/>
        </w:rPr>
        <w:t xml:space="preserve">, probar modelos avanzados (como </w:t>
      </w:r>
      <w:proofErr w:type="spellStart"/>
      <w:r w:rsidRPr="00AC40BB">
        <w:rPr>
          <w:rFonts w:ascii="Arial" w:hAnsi="Arial" w:cs="Arial"/>
          <w:lang w:val="es-ES"/>
        </w:rPr>
        <w:t>XGBoost</w:t>
      </w:r>
      <w:proofErr w:type="spellEnd"/>
      <w:r w:rsidRPr="00AC40BB">
        <w:rPr>
          <w:rFonts w:ascii="Arial" w:hAnsi="Arial" w:cs="Arial"/>
          <w:lang w:val="es-ES"/>
        </w:rPr>
        <w:t xml:space="preserve"> o redes neuronales), y considerar técnicas de balanceo de clases (como SMOTE) para mejorar la capacidad predictiva en casos desbalanceados.</w:t>
      </w:r>
    </w:p>
    <w:p w14:paraId="44568C3D" w14:textId="09BC3584" w:rsidR="00AC40BB" w:rsidRDefault="00AC40BB" w:rsidP="00AC40BB">
      <w:pPr>
        <w:spacing w:line="360" w:lineRule="auto"/>
        <w:ind w:firstLine="720"/>
        <w:jc w:val="both"/>
        <w:rPr>
          <w:rFonts w:ascii="Arial" w:hAnsi="Arial" w:cs="Arial"/>
          <w:lang w:val="es-ES"/>
        </w:rPr>
      </w:pPr>
      <w:r w:rsidRPr="00AC40BB">
        <w:rPr>
          <w:rFonts w:ascii="Arial" w:hAnsi="Arial" w:cs="Arial"/>
          <w:lang w:val="es-ES"/>
        </w:rPr>
        <w:t xml:space="preserve">En </w:t>
      </w:r>
      <w:r w:rsidR="00A80640">
        <w:rPr>
          <w:rFonts w:ascii="Arial" w:hAnsi="Arial" w:cs="Arial"/>
          <w:lang w:val="es-ES"/>
        </w:rPr>
        <w:t>conclusión</w:t>
      </w:r>
      <w:r w:rsidRPr="00AC40BB">
        <w:rPr>
          <w:rFonts w:ascii="Arial" w:hAnsi="Arial" w:cs="Arial"/>
          <w:lang w:val="es-ES"/>
        </w:rPr>
        <w:t>, la integración de análisis estadístico, visualización y modelado predictivo no solo permite anticipar el comportamiento de los clientes, sino también aporta una base sólida para la toma de decisiones estratégicas que contribuyan a reducir la deserción y mejorar la rentabilidad del negocio.</w:t>
      </w:r>
    </w:p>
    <w:p w14:paraId="53448A8A" w14:textId="77777777" w:rsidR="00210F3F" w:rsidRPr="002310B0" w:rsidRDefault="00210F3F" w:rsidP="002310B0">
      <w:pPr>
        <w:pStyle w:val="Heading1"/>
        <w:spacing w:line="360" w:lineRule="auto"/>
        <w:jc w:val="center"/>
        <w:rPr>
          <w:rFonts w:ascii="Arial" w:hAnsi="Arial" w:cs="Arial"/>
          <w:b/>
          <w:bCs/>
          <w:color w:val="000000" w:themeColor="text1"/>
          <w:sz w:val="28"/>
          <w:szCs w:val="28"/>
          <w:lang w:val="es-ES"/>
        </w:rPr>
      </w:pPr>
      <w:bookmarkStart w:id="8" w:name="_Toc203848543"/>
      <w:r w:rsidRPr="002310B0">
        <w:rPr>
          <w:rFonts w:ascii="Arial" w:hAnsi="Arial" w:cs="Arial"/>
          <w:b/>
          <w:bCs/>
          <w:color w:val="000000" w:themeColor="text1"/>
          <w:sz w:val="28"/>
          <w:szCs w:val="28"/>
          <w:lang w:val="es-ES"/>
        </w:rPr>
        <w:lastRenderedPageBreak/>
        <w:t>RECOMENDACIONES Y FUTUROS ESTUDIOS</w:t>
      </w:r>
      <w:bookmarkEnd w:id="8"/>
    </w:p>
    <w:p w14:paraId="6458A044" w14:textId="77777777" w:rsidR="00F1053B" w:rsidRDefault="00816417" w:rsidP="00816417">
      <w:pPr>
        <w:spacing w:line="360" w:lineRule="auto"/>
        <w:ind w:firstLine="720"/>
        <w:jc w:val="both"/>
        <w:rPr>
          <w:rFonts w:ascii="Arial" w:hAnsi="Arial" w:cs="Arial"/>
          <w:lang w:val="es-ES"/>
        </w:rPr>
      </w:pPr>
      <w:r w:rsidRPr="00816417">
        <w:rPr>
          <w:rFonts w:ascii="Arial" w:hAnsi="Arial" w:cs="Arial"/>
          <w:lang w:val="es-ES"/>
        </w:rPr>
        <w:t>Con base en los resultados obtenidos y el análisis realizado, se proponen las siguientes recomendaciones y líneas de trabajo para futuros estudios:</w:t>
      </w:r>
    </w:p>
    <w:p w14:paraId="4E1AED5F" w14:textId="5E52F2B3" w:rsidR="00F1053B" w:rsidRPr="00F1053B" w:rsidRDefault="00F1053B" w:rsidP="00F1053B">
      <w:pPr>
        <w:pStyle w:val="ListParagraph"/>
        <w:numPr>
          <w:ilvl w:val="0"/>
          <w:numId w:val="18"/>
        </w:numPr>
        <w:spacing w:line="360" w:lineRule="auto"/>
        <w:jc w:val="both"/>
        <w:rPr>
          <w:rFonts w:ascii="Arial" w:hAnsi="Arial" w:cs="Arial"/>
          <w:lang w:val="es-ES"/>
        </w:rPr>
      </w:pPr>
      <w:r w:rsidRPr="00F1053B">
        <w:rPr>
          <w:rFonts w:ascii="Arial" w:hAnsi="Arial" w:cs="Arial"/>
          <w:lang w:val="es-ES"/>
        </w:rPr>
        <w:t xml:space="preserve">Ampliar la exploración de técnicas de preprocesamiento: Se recomienda, para estudios futuros, evaluar el impacto de diferentes métodos de tratamiento de valores faltantes, codificación de variables categóricas (como </w:t>
      </w:r>
      <w:proofErr w:type="spellStart"/>
      <w:r w:rsidRPr="00F1053B">
        <w:rPr>
          <w:rFonts w:ascii="Arial" w:hAnsi="Arial" w:cs="Arial"/>
          <w:lang w:val="es-ES"/>
        </w:rPr>
        <w:t>One</w:t>
      </w:r>
      <w:proofErr w:type="spellEnd"/>
      <w:r w:rsidRPr="00F1053B">
        <w:rPr>
          <w:rFonts w:ascii="Arial" w:hAnsi="Arial" w:cs="Arial"/>
          <w:lang w:val="es-ES"/>
        </w:rPr>
        <w:t xml:space="preserve">-Hot </w:t>
      </w:r>
      <w:proofErr w:type="spellStart"/>
      <w:r w:rsidRPr="00F1053B">
        <w:rPr>
          <w:rFonts w:ascii="Arial" w:hAnsi="Arial" w:cs="Arial"/>
          <w:lang w:val="es-ES"/>
        </w:rPr>
        <w:t>Encoding</w:t>
      </w:r>
      <w:proofErr w:type="spellEnd"/>
      <w:r w:rsidRPr="00F1053B">
        <w:rPr>
          <w:rFonts w:ascii="Arial" w:hAnsi="Arial" w:cs="Arial"/>
          <w:lang w:val="es-ES"/>
        </w:rPr>
        <w:t xml:space="preserve">, ordinal </w:t>
      </w:r>
      <w:proofErr w:type="spellStart"/>
      <w:r w:rsidRPr="00F1053B">
        <w:rPr>
          <w:rFonts w:ascii="Arial" w:hAnsi="Arial" w:cs="Arial"/>
          <w:lang w:val="es-ES"/>
        </w:rPr>
        <w:t>encoding</w:t>
      </w:r>
      <w:proofErr w:type="spellEnd"/>
      <w:r w:rsidRPr="00F1053B">
        <w:rPr>
          <w:rFonts w:ascii="Arial" w:hAnsi="Arial" w:cs="Arial"/>
          <w:lang w:val="es-ES"/>
        </w:rPr>
        <w:t xml:space="preserve">), y escalamiento de variables, a fin de comparar cómo influyen en la capacidad predictiva y la estabilidad de los modelos aplicados al problema de </w:t>
      </w:r>
      <w:proofErr w:type="spellStart"/>
      <w:r w:rsidR="00B779D1" w:rsidRPr="00B779D1">
        <w:rPr>
          <w:rFonts w:ascii="Arial" w:hAnsi="Arial" w:cs="Arial"/>
          <w:i/>
          <w:lang w:val="es-ES"/>
        </w:rPr>
        <w:t>churn</w:t>
      </w:r>
      <w:proofErr w:type="spellEnd"/>
      <w:r w:rsidRPr="00F1053B">
        <w:rPr>
          <w:rFonts w:ascii="Arial" w:hAnsi="Arial" w:cs="Arial"/>
          <w:lang w:val="es-ES"/>
        </w:rPr>
        <w:t>.</w:t>
      </w:r>
    </w:p>
    <w:p w14:paraId="02E1C3E3" w14:textId="7DC9D5EC" w:rsidR="00F1053B" w:rsidRPr="00F1053B" w:rsidRDefault="00F1053B" w:rsidP="00F1053B">
      <w:pPr>
        <w:pStyle w:val="ListParagraph"/>
        <w:numPr>
          <w:ilvl w:val="0"/>
          <w:numId w:val="18"/>
        </w:numPr>
        <w:spacing w:line="360" w:lineRule="auto"/>
        <w:jc w:val="both"/>
        <w:rPr>
          <w:rFonts w:ascii="Arial" w:hAnsi="Arial" w:cs="Arial"/>
          <w:lang w:val="es-ES"/>
        </w:rPr>
      </w:pPr>
      <w:r w:rsidRPr="00F1053B">
        <w:rPr>
          <w:rFonts w:ascii="Arial" w:hAnsi="Arial" w:cs="Arial"/>
          <w:lang w:val="es-ES"/>
        </w:rPr>
        <w:t xml:space="preserve">Comparar una mayor diversidad de algoritmos: Si bien el presente estudio se centró en algoritmos clásicos de clasificación como Árboles de Decisión, </w:t>
      </w:r>
      <w:proofErr w:type="spellStart"/>
      <w:r w:rsidRPr="00F1053B">
        <w:rPr>
          <w:rFonts w:ascii="Arial" w:hAnsi="Arial" w:cs="Arial"/>
          <w:lang w:val="es-ES"/>
        </w:rPr>
        <w:t>Random</w:t>
      </w:r>
      <w:proofErr w:type="spellEnd"/>
      <w:r w:rsidRPr="00F1053B">
        <w:rPr>
          <w:rFonts w:ascii="Arial" w:hAnsi="Arial" w:cs="Arial"/>
          <w:lang w:val="es-ES"/>
        </w:rPr>
        <w:t xml:space="preserve"> Forest, Regresión Logística, KNN y SVM, se sugiere ampliar el análisis a modelos de </w:t>
      </w:r>
      <w:proofErr w:type="spellStart"/>
      <w:r w:rsidRPr="00F1053B">
        <w:rPr>
          <w:rFonts w:ascii="Arial" w:hAnsi="Arial" w:cs="Arial"/>
          <w:lang w:val="es-ES"/>
        </w:rPr>
        <w:t>boosting</w:t>
      </w:r>
      <w:proofErr w:type="spellEnd"/>
      <w:r w:rsidRPr="00F1053B">
        <w:rPr>
          <w:rFonts w:ascii="Arial" w:hAnsi="Arial" w:cs="Arial"/>
          <w:lang w:val="es-ES"/>
        </w:rPr>
        <w:t xml:space="preserve"> (</w:t>
      </w:r>
      <w:proofErr w:type="spellStart"/>
      <w:r w:rsidRPr="00F1053B">
        <w:rPr>
          <w:rFonts w:ascii="Arial" w:hAnsi="Arial" w:cs="Arial"/>
          <w:lang w:val="es-ES"/>
        </w:rPr>
        <w:t>XGBoost</w:t>
      </w:r>
      <w:proofErr w:type="spellEnd"/>
      <w:r w:rsidRPr="00F1053B">
        <w:rPr>
          <w:rFonts w:ascii="Arial" w:hAnsi="Arial" w:cs="Arial"/>
          <w:lang w:val="es-ES"/>
        </w:rPr>
        <w:t xml:space="preserve">, </w:t>
      </w:r>
      <w:proofErr w:type="spellStart"/>
      <w:r w:rsidRPr="00F1053B">
        <w:rPr>
          <w:rFonts w:ascii="Arial" w:hAnsi="Arial" w:cs="Arial"/>
          <w:lang w:val="es-ES"/>
        </w:rPr>
        <w:t>LightGBM</w:t>
      </w:r>
      <w:proofErr w:type="spellEnd"/>
      <w:r w:rsidRPr="00F1053B">
        <w:rPr>
          <w:rFonts w:ascii="Arial" w:hAnsi="Arial" w:cs="Arial"/>
          <w:lang w:val="es-ES"/>
        </w:rPr>
        <w:t xml:space="preserve">), ensambles y técnicas de aprendizaje profundo, para evaluar mejoras potenciales en métricas como precisión, </w:t>
      </w:r>
      <w:proofErr w:type="spellStart"/>
      <w:r w:rsidRPr="00F1053B">
        <w:rPr>
          <w:rFonts w:ascii="Arial" w:hAnsi="Arial" w:cs="Arial"/>
          <w:lang w:val="es-ES"/>
        </w:rPr>
        <w:t>recall</w:t>
      </w:r>
      <w:proofErr w:type="spellEnd"/>
      <w:r w:rsidRPr="00F1053B">
        <w:rPr>
          <w:rFonts w:ascii="Arial" w:hAnsi="Arial" w:cs="Arial"/>
          <w:lang w:val="es-ES"/>
        </w:rPr>
        <w:t xml:space="preserve"> o área bajo la curva ROC.</w:t>
      </w:r>
    </w:p>
    <w:p w14:paraId="54A6E697" w14:textId="2D96059B" w:rsidR="00F1053B" w:rsidRPr="00F1053B" w:rsidRDefault="00F1053B" w:rsidP="00F1053B">
      <w:pPr>
        <w:pStyle w:val="ListParagraph"/>
        <w:numPr>
          <w:ilvl w:val="0"/>
          <w:numId w:val="18"/>
        </w:numPr>
        <w:spacing w:line="360" w:lineRule="auto"/>
        <w:jc w:val="both"/>
        <w:rPr>
          <w:rFonts w:ascii="Arial" w:hAnsi="Arial" w:cs="Arial"/>
          <w:lang w:val="es-ES"/>
        </w:rPr>
      </w:pPr>
      <w:r w:rsidRPr="00F1053B">
        <w:rPr>
          <w:rFonts w:ascii="Arial" w:hAnsi="Arial" w:cs="Arial"/>
          <w:lang w:val="es-ES"/>
        </w:rPr>
        <w:t xml:space="preserve">Aplicar validación cruzada y ajuste de </w:t>
      </w:r>
      <w:proofErr w:type="spellStart"/>
      <w:r w:rsidRPr="00F1053B">
        <w:rPr>
          <w:rFonts w:ascii="Arial" w:hAnsi="Arial" w:cs="Arial"/>
          <w:lang w:val="es-ES"/>
        </w:rPr>
        <w:t>hiperparámetros</w:t>
      </w:r>
      <w:proofErr w:type="spellEnd"/>
      <w:r w:rsidRPr="00F1053B">
        <w:rPr>
          <w:rFonts w:ascii="Arial" w:hAnsi="Arial" w:cs="Arial"/>
          <w:lang w:val="es-ES"/>
        </w:rPr>
        <w:t>: Se recomienda implementar validación cruzada k-</w:t>
      </w:r>
      <w:proofErr w:type="spellStart"/>
      <w:r w:rsidRPr="00F1053B">
        <w:rPr>
          <w:rFonts w:ascii="Arial" w:hAnsi="Arial" w:cs="Arial"/>
          <w:lang w:val="es-ES"/>
        </w:rPr>
        <w:t>fold</w:t>
      </w:r>
      <w:proofErr w:type="spellEnd"/>
      <w:r w:rsidRPr="00F1053B">
        <w:rPr>
          <w:rFonts w:ascii="Arial" w:hAnsi="Arial" w:cs="Arial"/>
          <w:lang w:val="es-ES"/>
        </w:rPr>
        <w:t xml:space="preserve"> y </w:t>
      </w:r>
      <w:proofErr w:type="spellStart"/>
      <w:r w:rsidRPr="00F1053B">
        <w:rPr>
          <w:rFonts w:ascii="Arial" w:hAnsi="Arial" w:cs="Arial"/>
          <w:lang w:val="es-ES"/>
        </w:rPr>
        <w:t>grid</w:t>
      </w:r>
      <w:proofErr w:type="spellEnd"/>
      <w:r w:rsidRPr="00F1053B">
        <w:rPr>
          <w:rFonts w:ascii="Arial" w:hAnsi="Arial" w:cs="Arial"/>
          <w:lang w:val="es-ES"/>
        </w:rPr>
        <w:t xml:space="preserve"> </w:t>
      </w:r>
      <w:proofErr w:type="spellStart"/>
      <w:r w:rsidRPr="00F1053B">
        <w:rPr>
          <w:rFonts w:ascii="Arial" w:hAnsi="Arial" w:cs="Arial"/>
          <w:lang w:val="es-ES"/>
        </w:rPr>
        <w:t>search</w:t>
      </w:r>
      <w:proofErr w:type="spellEnd"/>
      <w:r w:rsidRPr="00F1053B">
        <w:rPr>
          <w:rFonts w:ascii="Arial" w:hAnsi="Arial" w:cs="Arial"/>
          <w:lang w:val="es-ES"/>
        </w:rPr>
        <w:t xml:space="preserve"> para optimizar los </w:t>
      </w:r>
      <w:proofErr w:type="spellStart"/>
      <w:r w:rsidRPr="00F1053B">
        <w:rPr>
          <w:rFonts w:ascii="Arial" w:hAnsi="Arial" w:cs="Arial"/>
          <w:lang w:val="es-ES"/>
        </w:rPr>
        <w:t>hiperparámetros</w:t>
      </w:r>
      <w:proofErr w:type="spellEnd"/>
      <w:r w:rsidRPr="00F1053B">
        <w:rPr>
          <w:rFonts w:ascii="Arial" w:hAnsi="Arial" w:cs="Arial"/>
          <w:lang w:val="es-ES"/>
        </w:rPr>
        <w:t xml:space="preserve"> de los modelos, obteniendo así estimaciones más robustas de su desempeño y reduciendo el riesgo de sobreajuste o variabilidad debida a la partición de los datos.</w:t>
      </w:r>
    </w:p>
    <w:p w14:paraId="05BCF24B" w14:textId="3A7E5F8E" w:rsidR="00F1053B" w:rsidRPr="00F1053B" w:rsidRDefault="00F1053B" w:rsidP="00F1053B">
      <w:pPr>
        <w:pStyle w:val="ListParagraph"/>
        <w:numPr>
          <w:ilvl w:val="0"/>
          <w:numId w:val="18"/>
        </w:numPr>
        <w:spacing w:line="360" w:lineRule="auto"/>
        <w:jc w:val="both"/>
        <w:rPr>
          <w:rFonts w:ascii="Arial" w:hAnsi="Arial" w:cs="Arial"/>
          <w:lang w:val="es-ES"/>
        </w:rPr>
      </w:pPr>
      <w:r w:rsidRPr="00F1053B">
        <w:rPr>
          <w:rFonts w:ascii="Arial" w:hAnsi="Arial" w:cs="Arial"/>
          <w:lang w:val="es-ES"/>
        </w:rPr>
        <w:t xml:space="preserve">Estudiar el desbalance de clases: Dado que el fenómeno de </w:t>
      </w:r>
      <w:proofErr w:type="spellStart"/>
      <w:r w:rsidR="00B779D1" w:rsidRPr="00B779D1">
        <w:rPr>
          <w:rFonts w:ascii="Arial" w:hAnsi="Arial" w:cs="Arial"/>
          <w:i/>
          <w:lang w:val="es-ES"/>
        </w:rPr>
        <w:t>churn</w:t>
      </w:r>
      <w:proofErr w:type="spellEnd"/>
      <w:r w:rsidRPr="00F1053B">
        <w:rPr>
          <w:rFonts w:ascii="Arial" w:hAnsi="Arial" w:cs="Arial"/>
          <w:lang w:val="es-ES"/>
        </w:rPr>
        <w:t xml:space="preserve"> suele presentar una distribución desigual (menos casos de abandono respecto a permanencia), es relevante explorar técnicas para balancear las clases, tales como </w:t>
      </w:r>
      <w:proofErr w:type="spellStart"/>
      <w:r w:rsidRPr="00F1053B">
        <w:rPr>
          <w:rFonts w:ascii="Arial" w:hAnsi="Arial" w:cs="Arial"/>
          <w:lang w:val="es-ES"/>
        </w:rPr>
        <w:t>sobremuestreo</w:t>
      </w:r>
      <w:proofErr w:type="spellEnd"/>
      <w:r w:rsidRPr="00F1053B">
        <w:rPr>
          <w:rFonts w:ascii="Arial" w:hAnsi="Arial" w:cs="Arial"/>
          <w:lang w:val="es-ES"/>
        </w:rPr>
        <w:t xml:space="preserve"> (SMOTE), submuestreo, o el uso de penalizaciones en los modelos.</w:t>
      </w:r>
    </w:p>
    <w:p w14:paraId="791F8844" w14:textId="77777777" w:rsidR="0024349E" w:rsidRDefault="00F1053B" w:rsidP="0024349E">
      <w:pPr>
        <w:pStyle w:val="ListParagraph"/>
        <w:numPr>
          <w:ilvl w:val="0"/>
          <w:numId w:val="18"/>
        </w:numPr>
        <w:spacing w:line="360" w:lineRule="auto"/>
        <w:jc w:val="both"/>
        <w:rPr>
          <w:rFonts w:ascii="Arial" w:hAnsi="Arial" w:cs="Arial"/>
          <w:lang w:val="es-ES"/>
        </w:rPr>
      </w:pPr>
      <w:r w:rsidRPr="00F1053B">
        <w:rPr>
          <w:rFonts w:ascii="Arial" w:hAnsi="Arial" w:cs="Arial"/>
          <w:lang w:val="es-ES"/>
        </w:rPr>
        <w:t>Profundizar en el análisis de interpretabilidad: Es recomendable complementar el análisis con técnicas de interpretabilidad como SHAP, LIME, o el análisis de importancia de variables, para entender con mayor claridad el aporte individual de cada predictor y facilitar la comunicación de resultados a audiencias no técnicas.</w:t>
      </w:r>
    </w:p>
    <w:p w14:paraId="58062D19" w14:textId="22B070AB" w:rsidR="0024349E" w:rsidRPr="0024349E" w:rsidRDefault="0024349E" w:rsidP="0024349E">
      <w:pPr>
        <w:pStyle w:val="ListParagraph"/>
        <w:numPr>
          <w:ilvl w:val="0"/>
          <w:numId w:val="18"/>
        </w:numPr>
        <w:spacing w:line="360" w:lineRule="auto"/>
        <w:jc w:val="both"/>
        <w:rPr>
          <w:rFonts w:ascii="Arial" w:hAnsi="Arial" w:cs="Arial"/>
          <w:lang w:val="es-ES"/>
        </w:rPr>
      </w:pPr>
      <w:r w:rsidRPr="0024349E">
        <w:rPr>
          <w:rFonts w:ascii="Arial" w:hAnsi="Arial" w:cs="Arial"/>
          <w:lang w:val="es-ES"/>
        </w:rPr>
        <w:t xml:space="preserve">Incorporar variables externas y datos longitudinales: Para futuras investigaciones, se sugiere integrar fuentes adicionales de información, como encuestas de satisfacción, registros de interacción con el cliente o series temporales, que permitan analizar la evolución del </w:t>
      </w:r>
      <w:proofErr w:type="spellStart"/>
      <w:r w:rsidR="00B779D1" w:rsidRPr="00B779D1">
        <w:rPr>
          <w:rFonts w:ascii="Arial" w:hAnsi="Arial" w:cs="Arial"/>
          <w:i/>
          <w:lang w:val="es-ES"/>
        </w:rPr>
        <w:t>churn</w:t>
      </w:r>
      <w:proofErr w:type="spellEnd"/>
      <w:r w:rsidRPr="0024349E">
        <w:rPr>
          <w:rFonts w:ascii="Arial" w:hAnsi="Arial" w:cs="Arial"/>
          <w:lang w:val="es-ES"/>
        </w:rPr>
        <w:t xml:space="preserve"> a lo largo del tiempo y bajo diferentes contextos.</w:t>
      </w:r>
    </w:p>
    <w:p w14:paraId="7D9385C0" w14:textId="47328B87" w:rsidR="004F3EAB" w:rsidRPr="00F1053B" w:rsidRDefault="004F3EAB" w:rsidP="0024349E">
      <w:pPr>
        <w:pStyle w:val="ListParagraph"/>
        <w:numPr>
          <w:ilvl w:val="0"/>
          <w:numId w:val="18"/>
        </w:numPr>
        <w:spacing w:line="360" w:lineRule="auto"/>
        <w:jc w:val="both"/>
        <w:rPr>
          <w:rFonts w:ascii="Arial" w:hAnsi="Arial" w:cs="Arial"/>
          <w:lang w:val="es-ES"/>
        </w:rPr>
      </w:pPr>
      <w:r w:rsidRPr="00F1053B">
        <w:rPr>
          <w:rFonts w:ascii="Arial" w:hAnsi="Arial" w:cs="Arial"/>
          <w:lang w:val="es-ES"/>
        </w:rPr>
        <w:br w:type="page"/>
      </w:r>
    </w:p>
    <w:p w14:paraId="4D242865" w14:textId="65B56A14" w:rsidR="00AA1BF9" w:rsidRPr="006672C0" w:rsidRDefault="00882947" w:rsidP="00F868EB">
      <w:pPr>
        <w:pStyle w:val="Heading1"/>
        <w:spacing w:line="360" w:lineRule="auto"/>
        <w:jc w:val="center"/>
        <w:rPr>
          <w:rFonts w:ascii="Arial" w:hAnsi="Arial" w:cs="Arial"/>
          <w:b/>
          <w:bCs/>
          <w:color w:val="000000" w:themeColor="text1"/>
          <w:sz w:val="28"/>
          <w:szCs w:val="28"/>
          <w:lang w:val="es-ES"/>
        </w:rPr>
      </w:pPr>
      <w:bookmarkStart w:id="9" w:name="_Toc203848544"/>
      <w:r w:rsidRPr="006672C0">
        <w:rPr>
          <w:rFonts w:ascii="Arial" w:hAnsi="Arial" w:cs="Arial"/>
          <w:b/>
          <w:bCs/>
          <w:color w:val="000000" w:themeColor="text1"/>
          <w:sz w:val="28"/>
          <w:szCs w:val="28"/>
          <w:lang w:val="es-ES"/>
        </w:rPr>
        <w:lastRenderedPageBreak/>
        <w:t>REFERENCIAS BIBLIOGRÁFICAS</w:t>
      </w:r>
      <w:bookmarkEnd w:id="9"/>
    </w:p>
    <w:p w14:paraId="4A515C9B" w14:textId="60DFA83E" w:rsidR="006672C0" w:rsidRPr="00635FA5" w:rsidRDefault="006672C0" w:rsidP="00F868EB">
      <w:pPr>
        <w:spacing w:line="360" w:lineRule="auto"/>
        <w:ind w:left="720" w:hanging="720"/>
        <w:jc w:val="both"/>
        <w:rPr>
          <w:rFonts w:ascii="Arial" w:hAnsi="Arial" w:cs="Arial"/>
          <w:color w:val="000000" w:themeColor="text1"/>
          <w:lang w:val="es-ES"/>
        </w:rPr>
      </w:pPr>
      <w:proofErr w:type="spellStart"/>
      <w:r w:rsidRPr="006672C0">
        <w:rPr>
          <w:rFonts w:ascii="Arial" w:hAnsi="Arial" w:cs="Arial"/>
          <w:color w:val="000000" w:themeColor="text1"/>
          <w:lang w:val="es-ES"/>
        </w:rPr>
        <w:t>Arabnia</w:t>
      </w:r>
      <w:proofErr w:type="spellEnd"/>
      <w:r w:rsidRPr="006672C0">
        <w:rPr>
          <w:rFonts w:ascii="Arial" w:hAnsi="Arial" w:cs="Arial"/>
          <w:color w:val="000000" w:themeColor="text1"/>
          <w:lang w:val="es-ES"/>
        </w:rPr>
        <w:t xml:space="preserve">, H., </w:t>
      </w:r>
      <w:proofErr w:type="spellStart"/>
      <w:r w:rsidRPr="006672C0">
        <w:rPr>
          <w:rFonts w:ascii="Arial" w:hAnsi="Arial" w:cs="Arial"/>
          <w:color w:val="000000" w:themeColor="text1"/>
          <w:lang w:val="es-ES"/>
        </w:rPr>
        <w:t>Beikmohammadi</w:t>
      </w:r>
      <w:proofErr w:type="spellEnd"/>
      <w:r w:rsidRPr="006672C0">
        <w:rPr>
          <w:rFonts w:ascii="Arial" w:hAnsi="Arial" w:cs="Arial"/>
          <w:color w:val="000000" w:themeColor="text1"/>
          <w:lang w:val="es-ES"/>
        </w:rPr>
        <w:t xml:space="preserve">, A., </w:t>
      </w:r>
      <w:proofErr w:type="spellStart"/>
      <w:r w:rsidRPr="006672C0">
        <w:rPr>
          <w:rFonts w:ascii="Arial" w:hAnsi="Arial" w:cs="Arial"/>
          <w:color w:val="000000" w:themeColor="text1"/>
          <w:lang w:val="es-ES"/>
        </w:rPr>
        <w:t>Imani</w:t>
      </w:r>
      <w:proofErr w:type="spellEnd"/>
      <w:r w:rsidRPr="006672C0">
        <w:rPr>
          <w:rFonts w:ascii="Arial" w:hAnsi="Arial" w:cs="Arial"/>
          <w:color w:val="000000" w:themeColor="text1"/>
          <w:lang w:val="es-ES"/>
        </w:rPr>
        <w:t xml:space="preserve">, M., </w:t>
      </w:r>
      <w:proofErr w:type="spellStart"/>
      <w:r w:rsidRPr="006672C0">
        <w:rPr>
          <w:rFonts w:ascii="Arial" w:hAnsi="Arial" w:cs="Arial"/>
          <w:color w:val="000000" w:themeColor="text1"/>
          <w:lang w:val="es-ES"/>
        </w:rPr>
        <w:t>Joudaki</w:t>
      </w:r>
      <w:proofErr w:type="spellEnd"/>
      <w:r w:rsidRPr="006672C0">
        <w:rPr>
          <w:rFonts w:ascii="Arial" w:hAnsi="Arial" w:cs="Arial"/>
          <w:color w:val="000000" w:themeColor="text1"/>
          <w:lang w:val="es-ES"/>
        </w:rPr>
        <w:t xml:space="preserve">, M. (2025). </w:t>
      </w:r>
      <w:r w:rsidRPr="00635FA5">
        <w:rPr>
          <w:rFonts w:ascii="Arial" w:hAnsi="Arial" w:cs="Arial"/>
          <w:i/>
          <w:iCs/>
          <w:color w:val="000000" w:themeColor="text1"/>
        </w:rPr>
        <w:t xml:space="preserve">Customer </w:t>
      </w:r>
      <w:r w:rsidR="00B779D1" w:rsidRPr="00B779D1">
        <w:rPr>
          <w:rFonts w:ascii="Arial" w:hAnsi="Arial" w:cs="Arial"/>
          <w:i/>
          <w:iCs/>
          <w:color w:val="000000" w:themeColor="text1"/>
        </w:rPr>
        <w:t>Churn</w:t>
      </w:r>
      <w:r w:rsidRPr="00635FA5">
        <w:rPr>
          <w:rFonts w:ascii="Arial" w:hAnsi="Arial" w:cs="Arial"/>
          <w:i/>
          <w:iCs/>
          <w:color w:val="000000" w:themeColor="text1"/>
        </w:rPr>
        <w:t xml:space="preserve"> Prediction: A Review of Recent Advances, Trends, and Challenges in Conventional Machine Learning and Deep Learning</w:t>
      </w:r>
      <w:r w:rsidRPr="00635FA5">
        <w:rPr>
          <w:rFonts w:ascii="Arial" w:hAnsi="Arial" w:cs="Arial"/>
          <w:color w:val="000000" w:themeColor="text1"/>
        </w:rPr>
        <w:t xml:space="preserve">. </w:t>
      </w:r>
      <w:proofErr w:type="spellStart"/>
      <w:r w:rsidRPr="00635FA5">
        <w:rPr>
          <w:rFonts w:ascii="Arial" w:hAnsi="Arial" w:cs="Arial"/>
          <w:color w:val="000000" w:themeColor="text1"/>
          <w:lang w:val="es-ES"/>
        </w:rPr>
        <w:t>Research</w:t>
      </w:r>
      <w:proofErr w:type="spellEnd"/>
      <w:r w:rsidRPr="00635FA5">
        <w:rPr>
          <w:rFonts w:ascii="Arial" w:hAnsi="Arial" w:cs="Arial"/>
          <w:color w:val="000000" w:themeColor="text1"/>
          <w:lang w:val="es-ES"/>
        </w:rPr>
        <w:t xml:space="preserve"> Gate. Recuperado el 30 de junio de 2025 de </w:t>
      </w:r>
      <w:hyperlink r:id="rId21" w:history="1">
        <w:r w:rsidRPr="00635FA5">
          <w:rPr>
            <w:rStyle w:val="Hyperlink"/>
            <w:rFonts w:ascii="Arial" w:hAnsi="Arial" w:cs="Arial"/>
            <w:color w:val="000000" w:themeColor="text1"/>
            <w:u w:val="none"/>
            <w:lang w:val="es-ES"/>
          </w:rPr>
          <w:t>https://www.researchgate.net/publication/390255151_Customer_</w:t>
        </w:r>
        <w:r w:rsidR="00B779D1" w:rsidRPr="00B779D1">
          <w:rPr>
            <w:rStyle w:val="Hyperlink"/>
            <w:rFonts w:ascii="Arial" w:hAnsi="Arial" w:cs="Arial"/>
            <w:i/>
            <w:color w:val="000000" w:themeColor="text1"/>
            <w:u w:val="none"/>
            <w:lang w:val="es-ES"/>
          </w:rPr>
          <w:t>Churn</w:t>
        </w:r>
        <w:r w:rsidRPr="00635FA5">
          <w:rPr>
            <w:rStyle w:val="Hyperlink"/>
            <w:rFonts w:ascii="Arial" w:hAnsi="Arial" w:cs="Arial"/>
            <w:color w:val="000000" w:themeColor="text1"/>
            <w:u w:val="none"/>
            <w:lang w:val="es-ES"/>
          </w:rPr>
          <w:t>_Prediction_A_Review_of_Recent_Advances_Trends_and_Challenges_in_Conventional_Machine_Learning_and_Deep_Learning</w:t>
        </w:r>
      </w:hyperlink>
    </w:p>
    <w:p w14:paraId="2E5A737C" w14:textId="4334B10B" w:rsidR="006672C0" w:rsidRPr="00635FA5" w:rsidRDefault="006672C0" w:rsidP="00F868EB">
      <w:pPr>
        <w:spacing w:line="360" w:lineRule="auto"/>
        <w:ind w:left="720" w:hanging="720"/>
        <w:jc w:val="both"/>
        <w:rPr>
          <w:rFonts w:ascii="Arial" w:hAnsi="Arial" w:cs="Arial"/>
          <w:color w:val="000000" w:themeColor="text1"/>
          <w:lang w:val="es-ES"/>
        </w:rPr>
      </w:pPr>
      <w:r w:rsidRPr="00635FA5">
        <w:rPr>
          <w:rFonts w:ascii="Arial" w:hAnsi="Arial" w:cs="Arial"/>
          <w:color w:val="000000" w:themeColor="text1"/>
        </w:rPr>
        <w:t xml:space="preserve">Chandrakala, D., Kumar, A. (2016). </w:t>
      </w:r>
      <w:r w:rsidRPr="00635FA5">
        <w:rPr>
          <w:rFonts w:ascii="Arial" w:hAnsi="Arial" w:cs="Arial"/>
          <w:i/>
          <w:iCs/>
          <w:color w:val="000000" w:themeColor="text1"/>
        </w:rPr>
        <w:t xml:space="preserve">A Survey on Customer </w:t>
      </w:r>
      <w:r w:rsidR="00B779D1" w:rsidRPr="00B779D1">
        <w:rPr>
          <w:rFonts w:ascii="Arial" w:hAnsi="Arial" w:cs="Arial"/>
          <w:i/>
          <w:iCs/>
          <w:color w:val="000000" w:themeColor="text1"/>
        </w:rPr>
        <w:t>Churn</w:t>
      </w:r>
      <w:r w:rsidRPr="00635FA5">
        <w:rPr>
          <w:rFonts w:ascii="Arial" w:hAnsi="Arial" w:cs="Arial"/>
          <w:i/>
          <w:iCs/>
          <w:color w:val="000000" w:themeColor="text1"/>
        </w:rPr>
        <w:t xml:space="preserve"> Prediction using Machine Learning Techniques</w:t>
      </w:r>
      <w:r w:rsidRPr="00635FA5">
        <w:rPr>
          <w:rFonts w:ascii="Arial" w:hAnsi="Arial" w:cs="Arial"/>
          <w:color w:val="000000" w:themeColor="text1"/>
        </w:rPr>
        <w:t xml:space="preserve">. </w:t>
      </w:r>
      <w:r w:rsidRPr="008A6E32">
        <w:rPr>
          <w:rFonts w:ascii="Arial" w:hAnsi="Arial" w:cs="Arial"/>
          <w:color w:val="000000" w:themeColor="text1"/>
          <w:lang w:val="es-ES"/>
        </w:rPr>
        <w:t xml:space="preserve">International </w:t>
      </w:r>
      <w:proofErr w:type="spellStart"/>
      <w:r w:rsidRPr="008A6E32">
        <w:rPr>
          <w:rFonts w:ascii="Arial" w:hAnsi="Arial" w:cs="Arial"/>
          <w:color w:val="000000" w:themeColor="text1"/>
          <w:lang w:val="es-ES"/>
        </w:rPr>
        <w:t>Journal</w:t>
      </w:r>
      <w:proofErr w:type="spellEnd"/>
      <w:r w:rsidRPr="008A6E32">
        <w:rPr>
          <w:rFonts w:ascii="Arial" w:hAnsi="Arial" w:cs="Arial"/>
          <w:color w:val="000000" w:themeColor="text1"/>
          <w:lang w:val="es-ES"/>
        </w:rPr>
        <w:t xml:space="preserve"> </w:t>
      </w:r>
      <w:proofErr w:type="spellStart"/>
      <w:r w:rsidRPr="008A6E32">
        <w:rPr>
          <w:rFonts w:ascii="Arial" w:hAnsi="Arial" w:cs="Arial"/>
          <w:color w:val="000000" w:themeColor="text1"/>
          <w:lang w:val="es-ES"/>
        </w:rPr>
        <w:t>of</w:t>
      </w:r>
      <w:proofErr w:type="spellEnd"/>
      <w:r w:rsidRPr="008A6E32">
        <w:rPr>
          <w:rFonts w:ascii="Arial" w:hAnsi="Arial" w:cs="Arial"/>
          <w:color w:val="000000" w:themeColor="text1"/>
          <w:lang w:val="es-ES"/>
        </w:rPr>
        <w:t xml:space="preserve"> </w:t>
      </w:r>
      <w:proofErr w:type="spellStart"/>
      <w:r w:rsidRPr="008A6E32">
        <w:rPr>
          <w:rFonts w:ascii="Arial" w:hAnsi="Arial" w:cs="Arial"/>
          <w:color w:val="000000" w:themeColor="text1"/>
          <w:lang w:val="es-ES"/>
        </w:rPr>
        <w:t>Computer</w:t>
      </w:r>
      <w:proofErr w:type="spellEnd"/>
      <w:r w:rsidRPr="008A6E32">
        <w:rPr>
          <w:rFonts w:ascii="Arial" w:hAnsi="Arial" w:cs="Arial"/>
          <w:color w:val="000000" w:themeColor="text1"/>
          <w:lang w:val="es-ES"/>
        </w:rPr>
        <w:t xml:space="preserve"> </w:t>
      </w:r>
      <w:proofErr w:type="spellStart"/>
      <w:r w:rsidRPr="008A6E32">
        <w:rPr>
          <w:rFonts w:ascii="Arial" w:hAnsi="Arial" w:cs="Arial"/>
          <w:color w:val="000000" w:themeColor="text1"/>
          <w:lang w:val="es-ES"/>
        </w:rPr>
        <w:t>Applications</w:t>
      </w:r>
      <w:proofErr w:type="spellEnd"/>
      <w:r w:rsidRPr="008A6E32">
        <w:rPr>
          <w:rFonts w:ascii="Arial" w:hAnsi="Arial" w:cs="Arial"/>
          <w:color w:val="000000" w:themeColor="text1"/>
          <w:lang w:val="es-ES"/>
        </w:rPr>
        <w:t xml:space="preserve">. </w:t>
      </w:r>
      <w:r w:rsidRPr="00635FA5">
        <w:rPr>
          <w:rFonts w:ascii="Arial" w:hAnsi="Arial" w:cs="Arial"/>
          <w:color w:val="000000" w:themeColor="text1"/>
          <w:lang w:val="es-ES"/>
        </w:rPr>
        <w:t xml:space="preserve">Recuperado el 30 de junio de 2025 de </w:t>
      </w:r>
      <w:hyperlink r:id="rId22" w:history="1">
        <w:r w:rsidRPr="00635FA5">
          <w:rPr>
            <w:rStyle w:val="Hyperlink"/>
            <w:rFonts w:ascii="Arial" w:hAnsi="Arial" w:cs="Arial"/>
            <w:color w:val="000000" w:themeColor="text1"/>
            <w:u w:val="none"/>
            <w:lang w:val="es-ES"/>
          </w:rPr>
          <w:t>https://www.ijcaonline.org/archives/volume154/number10/kumar-2016-ijca-912237.pdf</w:t>
        </w:r>
      </w:hyperlink>
    </w:p>
    <w:p w14:paraId="5F0D3955" w14:textId="24766A1F" w:rsidR="006672C0" w:rsidRPr="00635FA5" w:rsidRDefault="006672C0" w:rsidP="00635FA5">
      <w:pPr>
        <w:spacing w:line="360" w:lineRule="auto"/>
        <w:ind w:left="720" w:hanging="720"/>
        <w:jc w:val="both"/>
        <w:rPr>
          <w:rFonts w:ascii="Arial" w:hAnsi="Arial" w:cs="Arial"/>
          <w:color w:val="000000" w:themeColor="text1"/>
          <w:lang w:val="es-ES"/>
        </w:rPr>
      </w:pPr>
      <w:r w:rsidRPr="00635FA5">
        <w:rPr>
          <w:rFonts w:ascii="Arial" w:hAnsi="Arial" w:cs="Arial"/>
          <w:color w:val="000000" w:themeColor="text1"/>
        </w:rPr>
        <w:t>Kaggle. (</w:t>
      </w:r>
      <w:proofErr w:type="spellStart"/>
      <w:r w:rsidRPr="00635FA5">
        <w:rPr>
          <w:rFonts w:ascii="Arial" w:hAnsi="Arial" w:cs="Arial"/>
          <w:color w:val="000000" w:themeColor="text1"/>
        </w:rPr>
        <w:t>s.f.</w:t>
      </w:r>
      <w:proofErr w:type="spellEnd"/>
      <w:r w:rsidRPr="00635FA5">
        <w:rPr>
          <w:rFonts w:ascii="Arial" w:hAnsi="Arial" w:cs="Arial"/>
          <w:color w:val="000000" w:themeColor="text1"/>
        </w:rPr>
        <w:t xml:space="preserve">). </w:t>
      </w:r>
      <w:r w:rsidRPr="00635FA5">
        <w:rPr>
          <w:rFonts w:ascii="Arial" w:hAnsi="Arial" w:cs="Arial"/>
          <w:i/>
          <w:iCs/>
          <w:color w:val="000000" w:themeColor="text1"/>
        </w:rPr>
        <w:t xml:space="preserve">Telco Customer </w:t>
      </w:r>
      <w:r w:rsidR="00B779D1" w:rsidRPr="00B779D1">
        <w:rPr>
          <w:rFonts w:ascii="Arial" w:hAnsi="Arial" w:cs="Arial"/>
          <w:i/>
          <w:iCs/>
          <w:color w:val="000000" w:themeColor="text1"/>
        </w:rPr>
        <w:t>Churn</w:t>
      </w:r>
      <w:r w:rsidRPr="00635FA5">
        <w:rPr>
          <w:rFonts w:ascii="Arial" w:hAnsi="Arial" w:cs="Arial"/>
          <w:color w:val="000000" w:themeColor="text1"/>
        </w:rPr>
        <w:t xml:space="preserve">. </w:t>
      </w:r>
      <w:proofErr w:type="spellStart"/>
      <w:r w:rsidRPr="008A6E32">
        <w:rPr>
          <w:rFonts w:ascii="Arial" w:hAnsi="Arial" w:cs="Arial"/>
          <w:color w:val="000000" w:themeColor="text1"/>
          <w:lang w:val="es-ES"/>
        </w:rPr>
        <w:t>Kaggle</w:t>
      </w:r>
      <w:proofErr w:type="spellEnd"/>
      <w:r w:rsidRPr="008A6E32">
        <w:rPr>
          <w:rFonts w:ascii="Arial" w:hAnsi="Arial" w:cs="Arial"/>
          <w:color w:val="000000" w:themeColor="text1"/>
          <w:lang w:val="es-ES"/>
        </w:rPr>
        <w:t xml:space="preserve">. </w:t>
      </w:r>
      <w:r w:rsidRPr="00635FA5">
        <w:rPr>
          <w:rFonts w:ascii="Arial" w:hAnsi="Arial" w:cs="Arial"/>
          <w:color w:val="000000" w:themeColor="text1"/>
          <w:lang w:val="es-ES"/>
        </w:rPr>
        <w:t xml:space="preserve">Obtenido de </w:t>
      </w:r>
      <w:hyperlink r:id="rId23" w:history="1">
        <w:r w:rsidRPr="00635FA5">
          <w:rPr>
            <w:rStyle w:val="Hyperlink"/>
            <w:rFonts w:ascii="Arial" w:hAnsi="Arial" w:cs="Arial"/>
            <w:color w:val="000000" w:themeColor="text1"/>
            <w:u w:val="none"/>
            <w:lang w:val="es-ES"/>
          </w:rPr>
          <w:t>https://www.kaggle.com/datasets/blastchar/telco-customer-</w:t>
        </w:r>
        <w:r w:rsidR="00B779D1" w:rsidRPr="00B779D1">
          <w:rPr>
            <w:rStyle w:val="Hyperlink"/>
            <w:rFonts w:ascii="Arial" w:hAnsi="Arial" w:cs="Arial"/>
            <w:i/>
            <w:color w:val="000000" w:themeColor="text1"/>
            <w:u w:val="none"/>
            <w:lang w:val="es-ES"/>
          </w:rPr>
          <w:t>churn</w:t>
        </w:r>
      </w:hyperlink>
    </w:p>
    <w:p w14:paraId="195D5131" w14:textId="2BC35CA7" w:rsidR="006672C0" w:rsidRPr="00635FA5" w:rsidRDefault="006672C0" w:rsidP="00635FA5">
      <w:pPr>
        <w:spacing w:line="360" w:lineRule="auto"/>
        <w:ind w:left="720" w:hanging="720"/>
        <w:jc w:val="both"/>
        <w:rPr>
          <w:rFonts w:ascii="Arial" w:hAnsi="Arial" w:cs="Arial"/>
          <w:color w:val="000000" w:themeColor="text1"/>
          <w:lang w:val="es-ES"/>
        </w:rPr>
      </w:pPr>
      <w:r w:rsidRPr="00635FA5">
        <w:rPr>
          <w:rFonts w:ascii="Arial" w:hAnsi="Arial" w:cs="Arial"/>
          <w:color w:val="000000" w:themeColor="text1"/>
        </w:rPr>
        <w:t xml:space="preserve">Peng, K., Peng, Y., Li, W. (2023). Research on customer </w:t>
      </w:r>
      <w:r w:rsidR="00B779D1" w:rsidRPr="00B779D1">
        <w:rPr>
          <w:rFonts w:ascii="Arial" w:hAnsi="Arial" w:cs="Arial"/>
          <w:i/>
          <w:color w:val="000000" w:themeColor="text1"/>
        </w:rPr>
        <w:t>churn</w:t>
      </w:r>
      <w:r w:rsidRPr="00635FA5">
        <w:rPr>
          <w:rFonts w:ascii="Arial" w:hAnsi="Arial" w:cs="Arial"/>
          <w:color w:val="000000" w:themeColor="text1"/>
        </w:rPr>
        <w:t xml:space="preserve"> prediction and model interpretability analysis. </w:t>
      </w:r>
      <w:proofErr w:type="spellStart"/>
      <w:r w:rsidRPr="00635FA5">
        <w:rPr>
          <w:rFonts w:ascii="Arial" w:hAnsi="Arial" w:cs="Arial"/>
          <w:color w:val="000000" w:themeColor="text1"/>
          <w:lang w:val="es-ES"/>
        </w:rPr>
        <w:t>National</w:t>
      </w:r>
      <w:proofErr w:type="spellEnd"/>
      <w:r w:rsidRPr="00635FA5">
        <w:rPr>
          <w:rFonts w:ascii="Arial" w:hAnsi="Arial" w:cs="Arial"/>
          <w:color w:val="000000" w:themeColor="text1"/>
          <w:lang w:val="es-ES"/>
        </w:rPr>
        <w:t xml:space="preserve"> Library </w:t>
      </w:r>
      <w:proofErr w:type="spellStart"/>
      <w:r w:rsidRPr="00635FA5">
        <w:rPr>
          <w:rFonts w:ascii="Arial" w:hAnsi="Arial" w:cs="Arial"/>
          <w:color w:val="000000" w:themeColor="text1"/>
          <w:lang w:val="es-ES"/>
        </w:rPr>
        <w:t>of</w:t>
      </w:r>
      <w:proofErr w:type="spellEnd"/>
      <w:r w:rsidRPr="00635FA5">
        <w:rPr>
          <w:rFonts w:ascii="Arial" w:hAnsi="Arial" w:cs="Arial"/>
          <w:color w:val="000000" w:themeColor="text1"/>
          <w:lang w:val="es-ES"/>
        </w:rPr>
        <w:t xml:space="preserve"> Medicine. Recuperado el 8 de julio de 2025 de </w:t>
      </w:r>
      <w:hyperlink r:id="rId24" w:history="1">
        <w:r w:rsidRPr="00635FA5">
          <w:rPr>
            <w:rStyle w:val="Hyperlink"/>
            <w:rFonts w:ascii="Arial" w:hAnsi="Arial" w:cs="Arial"/>
            <w:color w:val="000000" w:themeColor="text1"/>
            <w:u w:val="none"/>
            <w:lang w:val="es-ES"/>
          </w:rPr>
          <w:t>https://pmc.ncbi.nlm.nih.gov/articles/PMC10707658/</w:t>
        </w:r>
      </w:hyperlink>
    </w:p>
    <w:p w14:paraId="2C007A14" w14:textId="52E4E3B9" w:rsidR="006672C0" w:rsidRPr="00635FA5" w:rsidRDefault="006672C0" w:rsidP="00635FA5">
      <w:pPr>
        <w:spacing w:line="360" w:lineRule="auto"/>
        <w:ind w:left="720" w:hanging="720"/>
        <w:jc w:val="both"/>
        <w:rPr>
          <w:rFonts w:ascii="Arial" w:hAnsi="Arial" w:cs="Arial"/>
          <w:color w:val="000000" w:themeColor="text1"/>
          <w:lang w:val="es-ES"/>
        </w:rPr>
      </w:pPr>
      <w:proofErr w:type="spellStart"/>
      <w:r w:rsidRPr="00635FA5">
        <w:rPr>
          <w:rFonts w:ascii="Arial" w:hAnsi="Arial" w:cs="Arial"/>
          <w:color w:val="000000" w:themeColor="text1"/>
        </w:rPr>
        <w:t>Prabadevi</w:t>
      </w:r>
      <w:proofErr w:type="spellEnd"/>
      <w:r w:rsidRPr="00635FA5">
        <w:rPr>
          <w:rFonts w:ascii="Arial" w:hAnsi="Arial" w:cs="Arial"/>
          <w:color w:val="000000" w:themeColor="text1"/>
        </w:rPr>
        <w:t xml:space="preserve">, B., Shalini, R., Kavitha, B.R. (2023). </w:t>
      </w:r>
      <w:r w:rsidRPr="00635FA5">
        <w:rPr>
          <w:rFonts w:ascii="Arial" w:hAnsi="Arial" w:cs="Arial"/>
          <w:i/>
          <w:iCs/>
          <w:color w:val="000000" w:themeColor="text1"/>
        </w:rPr>
        <w:t xml:space="preserve">Customer </w:t>
      </w:r>
      <w:r w:rsidR="00B779D1" w:rsidRPr="00B779D1">
        <w:rPr>
          <w:rFonts w:ascii="Arial" w:hAnsi="Arial" w:cs="Arial"/>
          <w:i/>
          <w:iCs/>
          <w:color w:val="000000" w:themeColor="text1"/>
        </w:rPr>
        <w:t>churn</w:t>
      </w:r>
      <w:r w:rsidRPr="00635FA5">
        <w:rPr>
          <w:rFonts w:ascii="Arial" w:hAnsi="Arial" w:cs="Arial"/>
          <w:i/>
          <w:iCs/>
          <w:color w:val="000000" w:themeColor="text1"/>
        </w:rPr>
        <w:t>ing analysis using machine learning algorithms</w:t>
      </w:r>
      <w:r w:rsidRPr="00635FA5">
        <w:rPr>
          <w:rFonts w:ascii="Arial" w:hAnsi="Arial" w:cs="Arial"/>
          <w:color w:val="000000" w:themeColor="text1"/>
        </w:rPr>
        <w:t xml:space="preserve">. </w:t>
      </w:r>
      <w:proofErr w:type="spellStart"/>
      <w:r w:rsidRPr="00635FA5">
        <w:rPr>
          <w:rFonts w:ascii="Arial" w:hAnsi="Arial" w:cs="Arial"/>
          <w:color w:val="000000" w:themeColor="text1"/>
          <w:lang w:val="es-ES"/>
        </w:rPr>
        <w:t>Science</w:t>
      </w:r>
      <w:proofErr w:type="spellEnd"/>
      <w:r w:rsidRPr="00635FA5">
        <w:rPr>
          <w:rFonts w:ascii="Arial" w:hAnsi="Arial" w:cs="Arial"/>
          <w:color w:val="000000" w:themeColor="text1"/>
          <w:lang w:val="es-ES"/>
        </w:rPr>
        <w:t xml:space="preserve"> Direct. Recuperado el 3 de julio de 2025 de </w:t>
      </w:r>
      <w:hyperlink r:id="rId25" w:history="1">
        <w:r w:rsidRPr="00635FA5">
          <w:rPr>
            <w:rStyle w:val="Hyperlink"/>
            <w:rFonts w:ascii="Arial" w:hAnsi="Arial" w:cs="Arial"/>
            <w:color w:val="000000" w:themeColor="text1"/>
            <w:u w:val="none"/>
            <w:lang w:val="es-ES"/>
          </w:rPr>
          <w:t>https://www.sciencedirect.com/science/article/pii/S2666603023000143</w:t>
        </w:r>
      </w:hyperlink>
    </w:p>
    <w:p w14:paraId="2558A54E" w14:textId="30E9C2C5" w:rsidR="009F693B" w:rsidRDefault="009F693B" w:rsidP="006858F4">
      <w:pPr>
        <w:spacing w:line="360" w:lineRule="auto"/>
        <w:jc w:val="both"/>
        <w:rPr>
          <w:rFonts w:ascii="Arial" w:hAnsi="Arial" w:cs="Arial"/>
          <w:lang w:val="es-ES"/>
        </w:rPr>
      </w:pPr>
    </w:p>
    <w:p w14:paraId="12E1CEB2" w14:textId="77777777" w:rsidR="009F693B" w:rsidRDefault="009F693B">
      <w:pPr>
        <w:spacing w:line="278" w:lineRule="auto"/>
        <w:rPr>
          <w:rFonts w:ascii="Arial" w:hAnsi="Arial" w:cs="Arial"/>
          <w:lang w:val="es-ES"/>
        </w:rPr>
      </w:pPr>
      <w:r>
        <w:rPr>
          <w:rFonts w:ascii="Arial" w:hAnsi="Arial" w:cs="Arial"/>
          <w:lang w:val="es-ES"/>
        </w:rPr>
        <w:br w:type="page"/>
      </w:r>
    </w:p>
    <w:p w14:paraId="591C6208" w14:textId="16F66D51" w:rsidR="00635FA5" w:rsidRPr="00ED132F" w:rsidRDefault="009F693B" w:rsidP="00ED132F">
      <w:pPr>
        <w:pStyle w:val="Heading1"/>
        <w:spacing w:line="360" w:lineRule="auto"/>
        <w:jc w:val="center"/>
        <w:rPr>
          <w:rFonts w:ascii="Arial" w:hAnsi="Arial" w:cs="Arial"/>
          <w:b/>
          <w:bCs/>
          <w:sz w:val="28"/>
          <w:szCs w:val="28"/>
          <w:lang w:val="es-ES"/>
        </w:rPr>
      </w:pPr>
      <w:bookmarkStart w:id="10" w:name="_Toc203848545"/>
      <w:r w:rsidRPr="00ED132F">
        <w:rPr>
          <w:rFonts w:ascii="Arial" w:hAnsi="Arial" w:cs="Arial"/>
          <w:b/>
          <w:bCs/>
          <w:color w:val="000000" w:themeColor="text1"/>
          <w:sz w:val="28"/>
          <w:szCs w:val="28"/>
          <w:lang w:val="es-ES"/>
        </w:rPr>
        <w:lastRenderedPageBreak/>
        <w:t>ANEXOS</w:t>
      </w:r>
      <w:bookmarkEnd w:id="10"/>
    </w:p>
    <w:p w14:paraId="6EC7E1BD" w14:textId="48A48483" w:rsidR="009F693B" w:rsidRDefault="00DE3883" w:rsidP="00B52636">
      <w:pPr>
        <w:spacing w:line="360" w:lineRule="auto"/>
        <w:ind w:firstLine="720"/>
        <w:jc w:val="both"/>
        <w:rPr>
          <w:rFonts w:ascii="Arial" w:hAnsi="Arial" w:cs="Arial"/>
          <w:lang w:val="es-ES"/>
        </w:rPr>
      </w:pPr>
      <w:r w:rsidRPr="00DE3883">
        <w:rPr>
          <w:rFonts w:ascii="Arial" w:hAnsi="Arial" w:cs="Arial"/>
          <w:lang w:val="es-ES"/>
        </w:rPr>
        <w:t>A continuación, se listan los recursos complementarios y archivos utilizados en el desarrollo del presente proyecto. Estos se encuentran disponibles en el siguiente repositorio de GitHub:</w:t>
      </w:r>
      <w:r w:rsidR="00B52636">
        <w:rPr>
          <w:rFonts w:ascii="Arial" w:hAnsi="Arial" w:cs="Arial"/>
          <w:lang w:val="es-ES"/>
        </w:rPr>
        <w:t xml:space="preserve"> </w:t>
      </w:r>
      <w:hyperlink r:id="rId26" w:history="1">
        <w:r w:rsidR="00B52636" w:rsidRPr="00B52636">
          <w:rPr>
            <w:rStyle w:val="Hyperlink"/>
            <w:rFonts w:ascii="Arial" w:hAnsi="Arial" w:cs="Arial"/>
            <w:color w:val="000000" w:themeColor="text1"/>
            <w:u w:val="none"/>
            <w:lang w:val="es-ES"/>
          </w:rPr>
          <w:t>https://github.com/kelyfeng/Modelos_predictivos_proyecto_final</w:t>
        </w:r>
      </w:hyperlink>
    </w:p>
    <w:p w14:paraId="4090DF43" w14:textId="77777777" w:rsidR="00B52636" w:rsidRPr="00635FA5" w:rsidRDefault="00B52636" w:rsidP="00DE3883">
      <w:pPr>
        <w:spacing w:line="360" w:lineRule="auto"/>
        <w:jc w:val="both"/>
        <w:rPr>
          <w:rFonts w:ascii="Arial" w:hAnsi="Arial" w:cs="Arial"/>
          <w:lang w:val="es-ES"/>
        </w:rPr>
      </w:pPr>
    </w:p>
    <w:sectPr w:rsidR="00B52636" w:rsidRPr="00635FA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B1635"/>
    <w:multiLevelType w:val="hybridMultilevel"/>
    <w:tmpl w:val="39F60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F2EAB"/>
    <w:multiLevelType w:val="hybridMultilevel"/>
    <w:tmpl w:val="808259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06D84"/>
    <w:multiLevelType w:val="hybridMultilevel"/>
    <w:tmpl w:val="FBAE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41912"/>
    <w:multiLevelType w:val="hybridMultilevel"/>
    <w:tmpl w:val="799A641C"/>
    <w:lvl w:ilvl="0" w:tplc="12886CA6">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C3B5F"/>
    <w:multiLevelType w:val="hybridMultilevel"/>
    <w:tmpl w:val="5FB287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320FB"/>
    <w:multiLevelType w:val="hybridMultilevel"/>
    <w:tmpl w:val="5052E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F725C"/>
    <w:multiLevelType w:val="hybridMultilevel"/>
    <w:tmpl w:val="1B18A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D5F84"/>
    <w:multiLevelType w:val="hybridMultilevel"/>
    <w:tmpl w:val="15EA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5658E"/>
    <w:multiLevelType w:val="hybridMultilevel"/>
    <w:tmpl w:val="93CC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730A50"/>
    <w:multiLevelType w:val="hybridMultilevel"/>
    <w:tmpl w:val="C57CD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34663"/>
    <w:multiLevelType w:val="multilevel"/>
    <w:tmpl w:val="131A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E60495"/>
    <w:multiLevelType w:val="hybridMultilevel"/>
    <w:tmpl w:val="CFA21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D84E69"/>
    <w:multiLevelType w:val="hybridMultilevel"/>
    <w:tmpl w:val="D008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A037FF"/>
    <w:multiLevelType w:val="hybridMultilevel"/>
    <w:tmpl w:val="E2267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3674DE"/>
    <w:multiLevelType w:val="hybridMultilevel"/>
    <w:tmpl w:val="8E4EE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0D4B60"/>
    <w:multiLevelType w:val="hybridMultilevel"/>
    <w:tmpl w:val="B8EE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AC13FD"/>
    <w:multiLevelType w:val="hybridMultilevel"/>
    <w:tmpl w:val="3058F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EA0C72"/>
    <w:multiLevelType w:val="hybridMultilevel"/>
    <w:tmpl w:val="5986003E"/>
    <w:lvl w:ilvl="0" w:tplc="C9B0E4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2655906">
    <w:abstractNumId w:val="3"/>
  </w:num>
  <w:num w:numId="2" w16cid:durableId="2016569788">
    <w:abstractNumId w:val="5"/>
  </w:num>
  <w:num w:numId="3" w16cid:durableId="1391539399">
    <w:abstractNumId w:val="14"/>
  </w:num>
  <w:num w:numId="4" w16cid:durableId="867110205">
    <w:abstractNumId w:val="0"/>
  </w:num>
  <w:num w:numId="5" w16cid:durableId="227109317">
    <w:abstractNumId w:val="16"/>
  </w:num>
  <w:num w:numId="6" w16cid:durableId="6375211">
    <w:abstractNumId w:val="2"/>
  </w:num>
  <w:num w:numId="7" w16cid:durableId="454910334">
    <w:abstractNumId w:val="10"/>
  </w:num>
  <w:num w:numId="8" w16cid:durableId="824316437">
    <w:abstractNumId w:val="17"/>
  </w:num>
  <w:num w:numId="9" w16cid:durableId="2082635495">
    <w:abstractNumId w:val="1"/>
  </w:num>
  <w:num w:numId="10" w16cid:durableId="1019504574">
    <w:abstractNumId w:val="9"/>
  </w:num>
  <w:num w:numId="11" w16cid:durableId="221599935">
    <w:abstractNumId w:val="15"/>
  </w:num>
  <w:num w:numId="12" w16cid:durableId="487478544">
    <w:abstractNumId w:val="7"/>
  </w:num>
  <w:num w:numId="13" w16cid:durableId="931863398">
    <w:abstractNumId w:val="12"/>
  </w:num>
  <w:num w:numId="14" w16cid:durableId="319162529">
    <w:abstractNumId w:val="8"/>
  </w:num>
  <w:num w:numId="15" w16cid:durableId="378823341">
    <w:abstractNumId w:val="13"/>
  </w:num>
  <w:num w:numId="16" w16cid:durableId="359358622">
    <w:abstractNumId w:val="11"/>
  </w:num>
  <w:num w:numId="17" w16cid:durableId="1702705376">
    <w:abstractNumId w:val="4"/>
  </w:num>
  <w:num w:numId="18" w16cid:durableId="17398627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BF9"/>
    <w:rsid w:val="000015A9"/>
    <w:rsid w:val="00020CED"/>
    <w:rsid w:val="000528D8"/>
    <w:rsid w:val="000637FF"/>
    <w:rsid w:val="000705D3"/>
    <w:rsid w:val="000733EF"/>
    <w:rsid w:val="00076262"/>
    <w:rsid w:val="0008207F"/>
    <w:rsid w:val="000832BC"/>
    <w:rsid w:val="00096FDB"/>
    <w:rsid w:val="000B1175"/>
    <w:rsid w:val="000D5C6B"/>
    <w:rsid w:val="000D5F3B"/>
    <w:rsid w:val="000E11D3"/>
    <w:rsid w:val="000E1C2A"/>
    <w:rsid w:val="00107C72"/>
    <w:rsid w:val="00107D14"/>
    <w:rsid w:val="0012161F"/>
    <w:rsid w:val="0015309C"/>
    <w:rsid w:val="0016481D"/>
    <w:rsid w:val="00172F3E"/>
    <w:rsid w:val="00190F24"/>
    <w:rsid w:val="001A5A4C"/>
    <w:rsid w:val="001B0E5C"/>
    <w:rsid w:val="001D6277"/>
    <w:rsid w:val="001F519C"/>
    <w:rsid w:val="00206363"/>
    <w:rsid w:val="00210F3F"/>
    <w:rsid w:val="0022087A"/>
    <w:rsid w:val="002310B0"/>
    <w:rsid w:val="00233921"/>
    <w:rsid w:val="0024349E"/>
    <w:rsid w:val="00244A9C"/>
    <w:rsid w:val="00245F5B"/>
    <w:rsid w:val="00274640"/>
    <w:rsid w:val="00274EA6"/>
    <w:rsid w:val="00277079"/>
    <w:rsid w:val="002A2097"/>
    <w:rsid w:val="002B3882"/>
    <w:rsid w:val="002C1E85"/>
    <w:rsid w:val="002D2E27"/>
    <w:rsid w:val="002D5446"/>
    <w:rsid w:val="002F2D6E"/>
    <w:rsid w:val="00301811"/>
    <w:rsid w:val="00314D71"/>
    <w:rsid w:val="00317C82"/>
    <w:rsid w:val="00335FF7"/>
    <w:rsid w:val="00360CF6"/>
    <w:rsid w:val="00363AFE"/>
    <w:rsid w:val="003752E2"/>
    <w:rsid w:val="00390DDF"/>
    <w:rsid w:val="003A5FB4"/>
    <w:rsid w:val="003C52B8"/>
    <w:rsid w:val="003E4D66"/>
    <w:rsid w:val="0040560A"/>
    <w:rsid w:val="00411056"/>
    <w:rsid w:val="00412327"/>
    <w:rsid w:val="00416AD3"/>
    <w:rsid w:val="004222A6"/>
    <w:rsid w:val="00475564"/>
    <w:rsid w:val="0048511A"/>
    <w:rsid w:val="004A74A4"/>
    <w:rsid w:val="004E7960"/>
    <w:rsid w:val="004F3EAB"/>
    <w:rsid w:val="00523729"/>
    <w:rsid w:val="00546BA5"/>
    <w:rsid w:val="00563D79"/>
    <w:rsid w:val="00564DEB"/>
    <w:rsid w:val="00577CC2"/>
    <w:rsid w:val="005A03EB"/>
    <w:rsid w:val="005B1465"/>
    <w:rsid w:val="005B300B"/>
    <w:rsid w:val="005B433B"/>
    <w:rsid w:val="005B7637"/>
    <w:rsid w:val="005C02B5"/>
    <w:rsid w:val="005E7937"/>
    <w:rsid w:val="00614130"/>
    <w:rsid w:val="00635FA5"/>
    <w:rsid w:val="00650456"/>
    <w:rsid w:val="00660793"/>
    <w:rsid w:val="006672C0"/>
    <w:rsid w:val="00672374"/>
    <w:rsid w:val="006812B0"/>
    <w:rsid w:val="006858F4"/>
    <w:rsid w:val="00695597"/>
    <w:rsid w:val="006A48B1"/>
    <w:rsid w:val="006B28F9"/>
    <w:rsid w:val="006C6E38"/>
    <w:rsid w:val="006D08F3"/>
    <w:rsid w:val="006D7762"/>
    <w:rsid w:val="006E1B86"/>
    <w:rsid w:val="00702669"/>
    <w:rsid w:val="0072623A"/>
    <w:rsid w:val="00740BA0"/>
    <w:rsid w:val="007434B6"/>
    <w:rsid w:val="00752157"/>
    <w:rsid w:val="00752597"/>
    <w:rsid w:val="00764720"/>
    <w:rsid w:val="00767D49"/>
    <w:rsid w:val="00772EE8"/>
    <w:rsid w:val="00792B39"/>
    <w:rsid w:val="007A24C2"/>
    <w:rsid w:val="007E3CC1"/>
    <w:rsid w:val="007E79E0"/>
    <w:rsid w:val="007F22B9"/>
    <w:rsid w:val="00803F1F"/>
    <w:rsid w:val="00816417"/>
    <w:rsid w:val="00821E1F"/>
    <w:rsid w:val="00831652"/>
    <w:rsid w:val="00840E63"/>
    <w:rsid w:val="008468F3"/>
    <w:rsid w:val="0085486E"/>
    <w:rsid w:val="00881091"/>
    <w:rsid w:val="00882947"/>
    <w:rsid w:val="008A5280"/>
    <w:rsid w:val="008A6E32"/>
    <w:rsid w:val="008B0F31"/>
    <w:rsid w:val="008B6115"/>
    <w:rsid w:val="008B6480"/>
    <w:rsid w:val="00906819"/>
    <w:rsid w:val="009115E8"/>
    <w:rsid w:val="009123DF"/>
    <w:rsid w:val="00925CF6"/>
    <w:rsid w:val="00936356"/>
    <w:rsid w:val="0093653C"/>
    <w:rsid w:val="00956FD9"/>
    <w:rsid w:val="009574DA"/>
    <w:rsid w:val="00992561"/>
    <w:rsid w:val="009A1A41"/>
    <w:rsid w:val="009A3901"/>
    <w:rsid w:val="009E2A9A"/>
    <w:rsid w:val="009F4E49"/>
    <w:rsid w:val="009F693B"/>
    <w:rsid w:val="00A22368"/>
    <w:rsid w:val="00A33EDB"/>
    <w:rsid w:val="00A34920"/>
    <w:rsid w:val="00A519E7"/>
    <w:rsid w:val="00A602E0"/>
    <w:rsid w:val="00A73C10"/>
    <w:rsid w:val="00A80640"/>
    <w:rsid w:val="00A92F74"/>
    <w:rsid w:val="00AA1BF9"/>
    <w:rsid w:val="00AC40BB"/>
    <w:rsid w:val="00AC662E"/>
    <w:rsid w:val="00AF4C5B"/>
    <w:rsid w:val="00B07070"/>
    <w:rsid w:val="00B13C50"/>
    <w:rsid w:val="00B21600"/>
    <w:rsid w:val="00B23110"/>
    <w:rsid w:val="00B50709"/>
    <w:rsid w:val="00B52636"/>
    <w:rsid w:val="00B779D1"/>
    <w:rsid w:val="00B86A75"/>
    <w:rsid w:val="00B92D60"/>
    <w:rsid w:val="00BC2A28"/>
    <w:rsid w:val="00BD15C0"/>
    <w:rsid w:val="00BE22B3"/>
    <w:rsid w:val="00BE2D23"/>
    <w:rsid w:val="00BE3817"/>
    <w:rsid w:val="00C024E5"/>
    <w:rsid w:val="00C04DBF"/>
    <w:rsid w:val="00C435F1"/>
    <w:rsid w:val="00C5362F"/>
    <w:rsid w:val="00CB2307"/>
    <w:rsid w:val="00CB43DD"/>
    <w:rsid w:val="00CD26A7"/>
    <w:rsid w:val="00CD2A42"/>
    <w:rsid w:val="00CE74E1"/>
    <w:rsid w:val="00D47E4A"/>
    <w:rsid w:val="00D747F4"/>
    <w:rsid w:val="00D9218B"/>
    <w:rsid w:val="00DA0B27"/>
    <w:rsid w:val="00DA0C0E"/>
    <w:rsid w:val="00DB5290"/>
    <w:rsid w:val="00DE3883"/>
    <w:rsid w:val="00DF66EA"/>
    <w:rsid w:val="00E02486"/>
    <w:rsid w:val="00E12F94"/>
    <w:rsid w:val="00E1344E"/>
    <w:rsid w:val="00E31AA6"/>
    <w:rsid w:val="00E50510"/>
    <w:rsid w:val="00E5427E"/>
    <w:rsid w:val="00E6447D"/>
    <w:rsid w:val="00E81C39"/>
    <w:rsid w:val="00EA6405"/>
    <w:rsid w:val="00ED132F"/>
    <w:rsid w:val="00ED5703"/>
    <w:rsid w:val="00EE1DEC"/>
    <w:rsid w:val="00EE6E7F"/>
    <w:rsid w:val="00EF36F8"/>
    <w:rsid w:val="00F0054C"/>
    <w:rsid w:val="00F04F94"/>
    <w:rsid w:val="00F1053B"/>
    <w:rsid w:val="00F14DF5"/>
    <w:rsid w:val="00F20E55"/>
    <w:rsid w:val="00F22D5A"/>
    <w:rsid w:val="00F23D0F"/>
    <w:rsid w:val="00F73FF0"/>
    <w:rsid w:val="00F868EB"/>
    <w:rsid w:val="00FA38BC"/>
    <w:rsid w:val="00FA499D"/>
    <w:rsid w:val="00FA67B0"/>
    <w:rsid w:val="00FF03CA"/>
  </w:rsids>
  <m:mathPr>
    <m:mathFont m:val="Cambria Math"/>
    <m:brkBin m:val="before"/>
    <m:brkBinSub m:val="--"/>
    <m:smallFrac m:val="0"/>
    <m:dispDef/>
    <m:lMargin m:val="0"/>
    <m:rMargin m:val="0"/>
    <m:defJc m:val="centerGroup"/>
    <m:wrapIndent m:val="1440"/>
    <m:intLim m:val="subSup"/>
    <m:naryLim m:val="undOvr"/>
  </m:mathPr>
  <w:themeFontLang w:val="en-P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849BF0A"/>
  <w15:chartTrackingRefBased/>
  <w15:docId w15:val="{A5DC1E7D-5A15-EB41-88E2-3D9AD7BF7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BF9"/>
    <w:pPr>
      <w:spacing w:line="259" w:lineRule="auto"/>
    </w:pPr>
    <w:rPr>
      <w:rFonts w:eastAsiaTheme="minorHAnsi"/>
      <w:sz w:val="22"/>
      <w:szCs w:val="22"/>
      <w:lang w:val="en-US" w:eastAsia="en-US"/>
    </w:rPr>
  </w:style>
  <w:style w:type="paragraph" w:styleId="Heading1">
    <w:name w:val="heading 1"/>
    <w:basedOn w:val="Normal"/>
    <w:next w:val="Normal"/>
    <w:link w:val="Heading1Char"/>
    <w:uiPriority w:val="9"/>
    <w:qFormat/>
    <w:rsid w:val="00AA1B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1B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1B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1B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1B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1B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1B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1B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1B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B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A1B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1B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1B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1B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1B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1B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1B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1BF9"/>
    <w:rPr>
      <w:rFonts w:eastAsiaTheme="majorEastAsia" w:cstheme="majorBidi"/>
      <w:color w:val="272727" w:themeColor="text1" w:themeTint="D8"/>
    </w:rPr>
  </w:style>
  <w:style w:type="paragraph" w:styleId="Title">
    <w:name w:val="Title"/>
    <w:basedOn w:val="Normal"/>
    <w:next w:val="Normal"/>
    <w:link w:val="TitleChar"/>
    <w:uiPriority w:val="10"/>
    <w:qFormat/>
    <w:rsid w:val="00AA1B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B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B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1B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1BF9"/>
    <w:pPr>
      <w:spacing w:before="160"/>
      <w:jc w:val="center"/>
    </w:pPr>
    <w:rPr>
      <w:i/>
      <w:iCs/>
      <w:color w:val="404040" w:themeColor="text1" w:themeTint="BF"/>
    </w:rPr>
  </w:style>
  <w:style w:type="character" w:customStyle="1" w:styleId="QuoteChar">
    <w:name w:val="Quote Char"/>
    <w:basedOn w:val="DefaultParagraphFont"/>
    <w:link w:val="Quote"/>
    <w:uiPriority w:val="29"/>
    <w:rsid w:val="00AA1BF9"/>
    <w:rPr>
      <w:i/>
      <w:iCs/>
      <w:color w:val="404040" w:themeColor="text1" w:themeTint="BF"/>
    </w:rPr>
  </w:style>
  <w:style w:type="paragraph" w:styleId="ListParagraph">
    <w:name w:val="List Paragraph"/>
    <w:basedOn w:val="Normal"/>
    <w:uiPriority w:val="34"/>
    <w:qFormat/>
    <w:rsid w:val="00AA1BF9"/>
    <w:pPr>
      <w:ind w:left="720"/>
      <w:contextualSpacing/>
    </w:pPr>
  </w:style>
  <w:style w:type="character" w:styleId="IntenseEmphasis">
    <w:name w:val="Intense Emphasis"/>
    <w:basedOn w:val="DefaultParagraphFont"/>
    <w:uiPriority w:val="21"/>
    <w:qFormat/>
    <w:rsid w:val="00AA1BF9"/>
    <w:rPr>
      <w:i/>
      <w:iCs/>
      <w:color w:val="0F4761" w:themeColor="accent1" w:themeShade="BF"/>
    </w:rPr>
  </w:style>
  <w:style w:type="paragraph" w:styleId="IntenseQuote">
    <w:name w:val="Intense Quote"/>
    <w:basedOn w:val="Normal"/>
    <w:next w:val="Normal"/>
    <w:link w:val="IntenseQuoteChar"/>
    <w:uiPriority w:val="30"/>
    <w:qFormat/>
    <w:rsid w:val="00AA1B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1BF9"/>
    <w:rPr>
      <w:i/>
      <w:iCs/>
      <w:color w:val="0F4761" w:themeColor="accent1" w:themeShade="BF"/>
    </w:rPr>
  </w:style>
  <w:style w:type="character" w:styleId="IntenseReference">
    <w:name w:val="Intense Reference"/>
    <w:basedOn w:val="DefaultParagraphFont"/>
    <w:uiPriority w:val="32"/>
    <w:qFormat/>
    <w:rsid w:val="00AA1BF9"/>
    <w:rPr>
      <w:b/>
      <w:bCs/>
      <w:smallCaps/>
      <w:color w:val="0F4761" w:themeColor="accent1" w:themeShade="BF"/>
      <w:spacing w:val="5"/>
    </w:rPr>
  </w:style>
  <w:style w:type="paragraph" w:styleId="NormalWeb">
    <w:name w:val="Normal (Web)"/>
    <w:basedOn w:val="Normal"/>
    <w:uiPriority w:val="99"/>
    <w:unhideWhenUsed/>
    <w:rsid w:val="008B6115"/>
    <w:pPr>
      <w:spacing w:before="100" w:beforeAutospacing="1" w:after="100" w:afterAutospacing="1" w:line="240" w:lineRule="auto"/>
    </w:pPr>
    <w:rPr>
      <w:rFonts w:ascii="Times New Roman" w:eastAsia="Times New Roman" w:hAnsi="Times New Roman" w:cs="Times New Roman"/>
      <w:kern w:val="0"/>
      <w:sz w:val="24"/>
      <w:szCs w:val="24"/>
      <w:lang w:val="en-PA" w:eastAsia="zh-CN"/>
      <w14:ligatures w14:val="none"/>
    </w:rPr>
  </w:style>
  <w:style w:type="character" w:styleId="Emphasis">
    <w:name w:val="Emphasis"/>
    <w:basedOn w:val="DefaultParagraphFont"/>
    <w:uiPriority w:val="20"/>
    <w:qFormat/>
    <w:rsid w:val="008B6115"/>
    <w:rPr>
      <w:i/>
      <w:iCs/>
    </w:rPr>
  </w:style>
  <w:style w:type="character" w:styleId="Strong">
    <w:name w:val="Strong"/>
    <w:basedOn w:val="DefaultParagraphFont"/>
    <w:uiPriority w:val="22"/>
    <w:qFormat/>
    <w:rsid w:val="00BD15C0"/>
    <w:rPr>
      <w:b/>
      <w:bCs/>
    </w:rPr>
  </w:style>
  <w:style w:type="character" w:styleId="Hyperlink">
    <w:name w:val="Hyperlink"/>
    <w:basedOn w:val="DefaultParagraphFont"/>
    <w:uiPriority w:val="99"/>
    <w:unhideWhenUsed/>
    <w:rsid w:val="006C6E38"/>
    <w:rPr>
      <w:color w:val="467886" w:themeColor="hyperlink"/>
      <w:u w:val="single"/>
    </w:rPr>
  </w:style>
  <w:style w:type="character" w:styleId="UnresolvedMention">
    <w:name w:val="Unresolved Mention"/>
    <w:basedOn w:val="DefaultParagraphFont"/>
    <w:uiPriority w:val="99"/>
    <w:semiHidden/>
    <w:unhideWhenUsed/>
    <w:rsid w:val="006C6E38"/>
    <w:rPr>
      <w:color w:val="605E5C"/>
      <w:shd w:val="clear" w:color="auto" w:fill="E1DFDD"/>
    </w:rPr>
  </w:style>
  <w:style w:type="paragraph" w:styleId="TOCHeading">
    <w:name w:val="TOC Heading"/>
    <w:basedOn w:val="Heading1"/>
    <w:next w:val="Normal"/>
    <w:uiPriority w:val="39"/>
    <w:unhideWhenUsed/>
    <w:qFormat/>
    <w:rsid w:val="004E7960"/>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4E7960"/>
    <w:pPr>
      <w:spacing w:before="120" w:after="0"/>
    </w:pPr>
    <w:rPr>
      <w:b/>
      <w:bCs/>
      <w:i/>
      <w:iCs/>
      <w:sz w:val="24"/>
      <w:szCs w:val="24"/>
    </w:rPr>
  </w:style>
  <w:style w:type="paragraph" w:styleId="TOC2">
    <w:name w:val="toc 2"/>
    <w:basedOn w:val="Normal"/>
    <w:next w:val="Normal"/>
    <w:autoRedefine/>
    <w:uiPriority w:val="39"/>
    <w:unhideWhenUsed/>
    <w:rsid w:val="004E7960"/>
    <w:pPr>
      <w:spacing w:before="120" w:after="0"/>
      <w:ind w:left="220"/>
    </w:pPr>
    <w:rPr>
      <w:b/>
      <w:bCs/>
    </w:rPr>
  </w:style>
  <w:style w:type="paragraph" w:styleId="TOC3">
    <w:name w:val="toc 3"/>
    <w:basedOn w:val="Normal"/>
    <w:next w:val="Normal"/>
    <w:autoRedefine/>
    <w:uiPriority w:val="39"/>
    <w:semiHidden/>
    <w:unhideWhenUsed/>
    <w:rsid w:val="004E7960"/>
    <w:pPr>
      <w:spacing w:after="0"/>
      <w:ind w:left="440"/>
    </w:pPr>
    <w:rPr>
      <w:sz w:val="20"/>
      <w:szCs w:val="20"/>
    </w:rPr>
  </w:style>
  <w:style w:type="paragraph" w:styleId="TOC4">
    <w:name w:val="toc 4"/>
    <w:basedOn w:val="Normal"/>
    <w:next w:val="Normal"/>
    <w:autoRedefine/>
    <w:uiPriority w:val="39"/>
    <w:semiHidden/>
    <w:unhideWhenUsed/>
    <w:rsid w:val="004E7960"/>
    <w:pPr>
      <w:spacing w:after="0"/>
      <w:ind w:left="660"/>
    </w:pPr>
    <w:rPr>
      <w:sz w:val="20"/>
      <w:szCs w:val="20"/>
    </w:rPr>
  </w:style>
  <w:style w:type="paragraph" w:styleId="TOC5">
    <w:name w:val="toc 5"/>
    <w:basedOn w:val="Normal"/>
    <w:next w:val="Normal"/>
    <w:autoRedefine/>
    <w:uiPriority w:val="39"/>
    <w:semiHidden/>
    <w:unhideWhenUsed/>
    <w:rsid w:val="004E7960"/>
    <w:pPr>
      <w:spacing w:after="0"/>
      <w:ind w:left="880"/>
    </w:pPr>
    <w:rPr>
      <w:sz w:val="20"/>
      <w:szCs w:val="20"/>
    </w:rPr>
  </w:style>
  <w:style w:type="paragraph" w:styleId="TOC6">
    <w:name w:val="toc 6"/>
    <w:basedOn w:val="Normal"/>
    <w:next w:val="Normal"/>
    <w:autoRedefine/>
    <w:uiPriority w:val="39"/>
    <w:semiHidden/>
    <w:unhideWhenUsed/>
    <w:rsid w:val="004E7960"/>
    <w:pPr>
      <w:spacing w:after="0"/>
      <w:ind w:left="1100"/>
    </w:pPr>
    <w:rPr>
      <w:sz w:val="20"/>
      <w:szCs w:val="20"/>
    </w:rPr>
  </w:style>
  <w:style w:type="paragraph" w:styleId="TOC7">
    <w:name w:val="toc 7"/>
    <w:basedOn w:val="Normal"/>
    <w:next w:val="Normal"/>
    <w:autoRedefine/>
    <w:uiPriority w:val="39"/>
    <w:semiHidden/>
    <w:unhideWhenUsed/>
    <w:rsid w:val="004E7960"/>
    <w:pPr>
      <w:spacing w:after="0"/>
      <w:ind w:left="1320"/>
    </w:pPr>
    <w:rPr>
      <w:sz w:val="20"/>
      <w:szCs w:val="20"/>
    </w:rPr>
  </w:style>
  <w:style w:type="paragraph" w:styleId="TOC8">
    <w:name w:val="toc 8"/>
    <w:basedOn w:val="Normal"/>
    <w:next w:val="Normal"/>
    <w:autoRedefine/>
    <w:uiPriority w:val="39"/>
    <w:semiHidden/>
    <w:unhideWhenUsed/>
    <w:rsid w:val="004E7960"/>
    <w:pPr>
      <w:spacing w:after="0"/>
      <w:ind w:left="1540"/>
    </w:pPr>
    <w:rPr>
      <w:sz w:val="20"/>
      <w:szCs w:val="20"/>
    </w:rPr>
  </w:style>
  <w:style w:type="paragraph" w:styleId="TOC9">
    <w:name w:val="toc 9"/>
    <w:basedOn w:val="Normal"/>
    <w:next w:val="Normal"/>
    <w:autoRedefine/>
    <w:uiPriority w:val="39"/>
    <w:semiHidden/>
    <w:unhideWhenUsed/>
    <w:rsid w:val="004E7960"/>
    <w:pPr>
      <w:spacing w:after="0"/>
      <w:ind w:left="1760"/>
    </w:pPr>
    <w:rPr>
      <w:sz w:val="20"/>
      <w:szCs w:val="20"/>
    </w:rPr>
  </w:style>
  <w:style w:type="table" w:styleId="TableGrid">
    <w:name w:val="Table Grid"/>
    <w:basedOn w:val="TableNormal"/>
    <w:uiPriority w:val="39"/>
    <w:rsid w:val="008B0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B0F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8B0F3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B0F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github.com/kelyfeng/Modelos_predictivos_proyecto_final" TargetMode="External"/><Relationship Id="rId3" Type="http://schemas.openxmlformats.org/officeDocument/2006/relationships/styles" Target="styles.xml"/><Relationship Id="rId21" Type="http://schemas.openxmlformats.org/officeDocument/2006/relationships/hyperlink" Target="https://www.researchgate.net/publication/390255151_Customer_Churn_Prediction_A_Review_of_Recent_Advances_Trends_and_Challenges_in_Conventional_Machine_Learning_and_Deep_Learni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sciencedirect.com/science/article/pii/S2666603023000143"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pmc.ncbi.nlm.nih.gov/articles/PMC10707658/"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kaggle.com/datasets/blastchar/telco-customer-churn"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hyperlink" Target="https://www.ijcaonline.org/archives/volume154/number10/kumar-2016-ijca-912237.pdf"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60D50-4359-E240-8A17-1AA287D67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23</Pages>
  <Words>5765</Words>
  <Characters>32861</Characters>
  <Application>Microsoft Office Word</Application>
  <DocSecurity>0</DocSecurity>
  <Lines>273</Lines>
  <Paragraphs>77</Paragraphs>
  <ScaleCrop>false</ScaleCrop>
  <Company/>
  <LinksUpToDate>false</LinksUpToDate>
  <CharactersWithSpaces>38549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KELY FENG</dc:creator>
  <cp:keywords/>
  <dc:description/>
  <cp:lastModifiedBy>KELY FENG</cp:lastModifiedBy>
  <cp:revision>78</cp:revision>
  <cp:lastPrinted>2025-07-12T19:49:00Z</cp:lastPrinted>
  <dcterms:created xsi:type="dcterms:W3CDTF">2025-07-13T01:20:00Z</dcterms:created>
  <dcterms:modified xsi:type="dcterms:W3CDTF">2025-07-20T01:20:00Z</dcterms:modified>
</cp:coreProperties>
</file>